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00" w:rsidRPr="00384C00" w:rsidRDefault="00384C00" w:rsidP="00384C00">
      <w:pPr>
        <w:ind w:firstLine="708"/>
        <w:jc w:val="center"/>
        <w:rPr>
          <w:rFonts w:ascii="Arial" w:hAnsi="Arial" w:cs="Arial"/>
          <w:b/>
          <w:bCs/>
          <w:color w:val="000080"/>
          <w:szCs w:val="20"/>
        </w:rPr>
      </w:pPr>
      <w:bookmarkStart w:id="0" w:name="_GoBack"/>
      <w:bookmarkEnd w:id="0"/>
      <w:r w:rsidRPr="00384C00">
        <w:rPr>
          <w:noProof/>
          <w:sz w:val="20"/>
          <w:szCs w:val="20"/>
        </w:rPr>
        <w:drawing>
          <wp:anchor distT="0" distB="0" distL="114300" distR="114300" simplePos="0" relativeHeight="251660800" behindDoc="0" locked="0" layoutInCell="1" allowOverlap="1">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anchor>
        </w:drawing>
      </w:r>
      <w:r w:rsidRPr="00384C00">
        <w:rPr>
          <w:rFonts w:ascii="Arial" w:hAnsi="Arial" w:cs="Arial"/>
          <w:b/>
          <w:bCs/>
          <w:color w:val="000080"/>
          <w:szCs w:val="20"/>
        </w:rPr>
        <w:tab/>
      </w:r>
      <w:r w:rsidRPr="00384C00">
        <w:rPr>
          <w:rFonts w:ascii="Arial" w:hAnsi="Arial" w:cs="Arial"/>
          <w:b/>
          <w:bCs/>
          <w:color w:val="000080"/>
          <w:szCs w:val="20"/>
        </w:rPr>
        <w:tab/>
      </w:r>
    </w:p>
    <w:p w:rsidR="00384C00" w:rsidRPr="00384C00" w:rsidRDefault="00843CE0" w:rsidP="00384C00">
      <w:pPr>
        <w:ind w:firstLine="708"/>
        <w:jc w:val="center"/>
        <w:rPr>
          <w:rFonts w:ascii="Arial" w:hAnsi="Arial" w:cs="Arial"/>
          <w:b/>
          <w:bCs/>
          <w:color w:val="000080"/>
          <w:szCs w:val="20"/>
        </w:rPr>
      </w:pPr>
      <w:r w:rsidRPr="00843CE0">
        <w:rPr>
          <w:noProof/>
          <w:sz w:val="20"/>
          <w:szCs w:val="20"/>
        </w:rPr>
        <w:drawing>
          <wp:anchor distT="0" distB="0" distL="114300" distR="114300" simplePos="0" relativeHeight="251663872" behindDoc="0" locked="0" layoutInCell="1" allowOverlap="1">
            <wp:simplePos x="0" y="0"/>
            <wp:positionH relativeFrom="column">
              <wp:posOffset>5024755</wp:posOffset>
            </wp:positionH>
            <wp:positionV relativeFrom="paragraph">
              <wp:posOffset>81915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anchor>
        </w:drawing>
      </w:r>
      <w:r w:rsidR="00B95211">
        <w:rPr>
          <w:noProof/>
          <w:sz w:val="20"/>
          <w:szCs w:val="20"/>
        </w:rPr>
        <mc:AlternateContent>
          <mc:Choice Requires="wps">
            <w:drawing>
              <wp:anchor distT="0" distB="0" distL="114300" distR="114300" simplePos="0" relativeHeight="251662848" behindDoc="0" locked="0" layoutInCell="1" allowOverlap="1">
                <wp:simplePos x="0" y="0"/>
                <wp:positionH relativeFrom="column">
                  <wp:posOffset>-28575</wp:posOffset>
                </wp:positionH>
                <wp:positionV relativeFrom="paragraph">
                  <wp:posOffset>117475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CE0" w:rsidRPr="003D737A" w:rsidRDefault="00843CE0" w:rsidP="00843CE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25pt;margin-top:9.25pt;width:137.25pt;height:3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" filled="f" stroked="f">
                <v:textbox>
                  <w:txbxContent>
                    <w:p w:rsidR="00843CE0" w:rsidRPr="003D737A" w:rsidRDefault="00843CE0" w:rsidP="00843CE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00384C00" w:rsidRPr="00384C00">
        <w:rPr>
          <w:rFonts w:ascii="Arial" w:hAnsi="Arial" w:cs="Arial"/>
          <w:b/>
          <w:bCs/>
          <w:color w:val="000080"/>
          <w:szCs w:val="20"/>
        </w:rPr>
        <w:tab/>
      </w: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r w:rsidRPr="00384C00">
        <w:rPr>
          <w:rFonts w:ascii="Arial" w:hAnsi="Arial"/>
          <w:b/>
          <w:bCs/>
          <w:color w:val="000080"/>
          <w:sz w:val="2"/>
          <w:szCs w:val="20"/>
        </w:rPr>
        <w:t xml:space="preserve">                            </w:t>
      </w: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keepNext/>
        <w:numPr>
          <w:ilvl w:val="0"/>
          <w:numId w:val="1"/>
        </w:numPr>
        <w:ind w:firstLine="708"/>
        <w:jc w:val="center"/>
        <w:outlineLvl w:val="0"/>
        <w:rPr>
          <w:rFonts w:ascii="Arial" w:hAnsi="Arial"/>
          <w:b/>
          <w:bCs/>
          <w:color w:val="000080"/>
          <w:sz w:val="2"/>
          <w:szCs w:val="20"/>
        </w:rPr>
      </w:pPr>
    </w:p>
    <w:p w:rsidR="00384C00" w:rsidRPr="00384C00" w:rsidRDefault="00384C00" w:rsidP="00384C00">
      <w:pPr>
        <w:spacing w:line="200" w:lineRule="exact"/>
        <w:jc w:val="center"/>
        <w:rPr>
          <w:rFonts w:ascii="Arial" w:hAnsi="Arial" w:cs="Arial"/>
          <w:b/>
          <w:color w:val="CC9900"/>
          <w:sz w:val="2"/>
          <w:szCs w:val="14"/>
        </w:rPr>
      </w:pPr>
    </w:p>
    <w:p w:rsidR="00384C00" w:rsidRPr="00384C00" w:rsidRDefault="00384C00" w:rsidP="00384C00">
      <w:pPr>
        <w:keepNext/>
        <w:outlineLvl w:val="0"/>
        <w:rPr>
          <w:rFonts w:ascii="Arial" w:hAnsi="Arial"/>
          <w:b/>
          <w:bCs/>
          <w:color w:val="000080"/>
          <w:sz w:val="36"/>
          <w:szCs w:val="36"/>
        </w:rPr>
      </w:pPr>
    </w:p>
    <w:p w:rsidR="00384C00" w:rsidRPr="00384C00" w:rsidRDefault="00384C00" w:rsidP="00384C00">
      <w:pPr>
        <w:rPr>
          <w:sz w:val="20"/>
          <w:szCs w:val="20"/>
        </w:rPr>
      </w:pPr>
    </w:p>
    <w:p w:rsidR="00384C00" w:rsidRPr="00384C00" w:rsidRDefault="00112DE9" w:rsidP="00112DE9">
      <w:pPr>
        <w:keepNext/>
        <w:jc w:val="center"/>
        <w:outlineLvl w:val="0"/>
        <w:rPr>
          <w:rFonts w:ascii="FIGC - Azzurri" w:hAnsi="FIGC - Azzurri"/>
          <w:b/>
          <w:bCs/>
          <w:color w:val="0057B8"/>
          <w:sz w:val="36"/>
          <w:szCs w:val="20"/>
        </w:rPr>
      </w:pPr>
      <w:r>
        <w:rPr>
          <w:rFonts w:ascii="FIGC - Azzurri" w:hAnsi="FIGC - Azzurri"/>
          <w:b/>
          <w:bCs/>
          <w:color w:val="0057B8"/>
          <w:sz w:val="36"/>
          <w:szCs w:val="20"/>
        </w:rPr>
        <w:t>Basilicata</w:t>
      </w:r>
    </w:p>
    <w:p w:rsidR="00384C00" w:rsidRPr="00384C00" w:rsidRDefault="00384C00" w:rsidP="00384C00">
      <w:pPr>
        <w:jc w:val="both"/>
        <w:rPr>
          <w:rFonts w:ascii="FIGC - Azzurri Light" w:hAnsi="FIGC - Azzurri Light" w:cs="Arial"/>
          <w:sz w:val="22"/>
          <w:szCs w:val="22"/>
        </w:rPr>
      </w:pPr>
    </w:p>
    <w:p w:rsidR="00384C00" w:rsidRPr="00A8083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rPr>
      </w:pPr>
      <w:r w:rsidRPr="00384C00">
        <w:rPr>
          <w:rFonts w:ascii="FIGC - Azzurri" w:hAnsi="FIGC - Azzurri"/>
          <w:b/>
          <w:bCs/>
          <w:smallCaps/>
          <w:sz w:val="26"/>
          <w:szCs w:val="16"/>
        </w:rPr>
        <w:t>Corsi Informativi “</w:t>
      </w:r>
      <w:proofErr w:type="spellStart"/>
      <w:r w:rsidRPr="00384C00">
        <w:rPr>
          <w:rFonts w:ascii="FIGC - Azzurri" w:hAnsi="FIGC - Azzurri"/>
          <w:b/>
          <w:bCs/>
          <w:smallCaps/>
          <w:sz w:val="26"/>
          <w:szCs w:val="16"/>
        </w:rPr>
        <w:t>Grassroots</w:t>
      </w:r>
      <w:proofErr w:type="spellEnd"/>
      <w:r w:rsidRPr="00384C00">
        <w:rPr>
          <w:rFonts w:ascii="FIGC - Azzurri" w:hAnsi="FIGC - Azzurri"/>
          <w:b/>
          <w:bCs/>
          <w:smallCaps/>
          <w:sz w:val="26"/>
          <w:szCs w:val="16"/>
        </w:rPr>
        <w:t xml:space="preserve"> Livello E” per </w:t>
      </w:r>
      <w:r w:rsidR="00A80830">
        <w:rPr>
          <w:rFonts w:ascii="FIGC - Azzurri" w:hAnsi="FIGC - Azzurri"/>
          <w:b/>
          <w:bCs/>
          <w:smallCaps/>
          <w:sz w:val="26"/>
          <w:szCs w:val="16"/>
        </w:rPr>
        <w:t xml:space="preserve">Il Calcio Nella </w:t>
      </w:r>
      <w:proofErr w:type="gramStart"/>
      <w:r w:rsidR="00A80830">
        <w:rPr>
          <w:rFonts w:ascii="FIGC - Azzurri" w:hAnsi="FIGC - Azzurri"/>
          <w:b/>
          <w:bCs/>
          <w:smallCaps/>
          <w:sz w:val="26"/>
          <w:szCs w:val="16"/>
        </w:rPr>
        <w:t>Scuola</w:t>
      </w:r>
      <w:r w:rsidRPr="00384C00">
        <w:rPr>
          <w:rFonts w:ascii="FIGC - Azzurri" w:hAnsi="FIGC - Azzurri"/>
          <w:b/>
          <w:bCs/>
          <w:smallCaps/>
          <w:sz w:val="26"/>
          <w:szCs w:val="16"/>
        </w:rPr>
        <w:t xml:space="preserve">  </w:t>
      </w:r>
      <w:r w:rsidR="00A80830">
        <w:rPr>
          <w:rFonts w:ascii="FIGC - Azzurri" w:hAnsi="FIGC - Azzurri"/>
          <w:b/>
          <w:bCs/>
          <w:smallCaps/>
          <w:sz w:val="26"/>
          <w:szCs w:val="16"/>
        </w:rPr>
        <w:t>per</w:t>
      </w:r>
      <w:proofErr w:type="gramEnd"/>
      <w:r w:rsidR="00A80830">
        <w:rPr>
          <w:rFonts w:ascii="FIGC - Azzurri" w:hAnsi="FIGC - Azzurri"/>
          <w:b/>
          <w:bCs/>
          <w:smallCaps/>
          <w:sz w:val="26"/>
          <w:szCs w:val="16"/>
        </w:rPr>
        <w:t xml:space="preserve"> Insegnanti e Tecnici o “</w:t>
      </w:r>
      <w:proofErr w:type="spellStart"/>
      <w:r w:rsidR="00A80830">
        <w:rPr>
          <w:rFonts w:ascii="FIGC - Azzurri" w:hAnsi="FIGC - Azzurri"/>
          <w:b/>
          <w:bCs/>
          <w:smallCaps/>
          <w:sz w:val="26"/>
          <w:szCs w:val="16"/>
        </w:rPr>
        <w:t>Grassroots</w:t>
      </w:r>
      <w:proofErr w:type="spellEnd"/>
      <w:r w:rsidR="00A80830">
        <w:rPr>
          <w:rFonts w:ascii="FIGC - Azzurri" w:hAnsi="FIGC - Azzurri"/>
          <w:b/>
          <w:bCs/>
          <w:smallCaps/>
          <w:sz w:val="26"/>
          <w:szCs w:val="16"/>
        </w:rPr>
        <w:t xml:space="preserve"> Livello D” per Maestri di Calcio Nella Scuola</w:t>
      </w:r>
    </w:p>
    <w:p w:rsidR="00E91A5C" w:rsidRPr="000D0761" w:rsidRDefault="00E91A5C" w:rsidP="00B719FC">
      <w:pPr>
        <w:pStyle w:val="Titolo4"/>
        <w:numPr>
          <w:ilvl w:val="0"/>
          <w:numId w:val="0"/>
        </w:numPr>
        <w:rPr>
          <w:rFonts w:ascii="Century Gothic" w:hAnsi="Century Gothic" w:cs="Arial"/>
          <w:u w:val="single"/>
        </w:rPr>
      </w:pPr>
    </w:p>
    <w:p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sidR="00C065A2">
        <w:rPr>
          <w:rFonts w:ascii="Century Gothic" w:hAnsi="Century Gothic" w:cs="Arial"/>
          <w:u w:val="single"/>
        </w:rPr>
        <w:t xml:space="preserve"> Informativo</w:t>
      </w:r>
      <w:r w:rsidR="00E91A5C" w:rsidRPr="000D0761">
        <w:rPr>
          <w:rFonts w:ascii="Century Gothic" w:hAnsi="Century Gothic" w:cs="Arial"/>
          <w:u w:val="single"/>
        </w:rPr>
        <w:t xml:space="preserve"> </w:t>
      </w:r>
      <w:r w:rsidR="00112DE9" w:rsidRPr="00112DE9">
        <w:rPr>
          <w:rFonts w:ascii="Century Gothic" w:hAnsi="Century Gothic" w:cs="Arial"/>
          <w:u w:val="single"/>
        </w:rPr>
        <w:t>“</w:t>
      </w:r>
      <w:proofErr w:type="spellStart"/>
      <w:r w:rsidR="00112DE9" w:rsidRPr="00112DE9">
        <w:rPr>
          <w:rFonts w:ascii="Century Gothic" w:hAnsi="Century Gothic" w:cs="Arial"/>
          <w:u w:val="single"/>
        </w:rPr>
        <w:t>Grassroots</w:t>
      </w:r>
      <w:proofErr w:type="spellEnd"/>
      <w:r w:rsidR="00112DE9" w:rsidRPr="00112DE9">
        <w:rPr>
          <w:rFonts w:ascii="Century Gothic" w:hAnsi="Century Gothic" w:cs="Arial"/>
          <w:u w:val="single"/>
        </w:rPr>
        <w:t xml:space="preserve"> Livello E</w:t>
      </w:r>
      <w:r w:rsidR="00112DE9">
        <w:rPr>
          <w:rFonts w:ascii="Century Gothic" w:hAnsi="Century Gothic" w:cs="Arial"/>
          <w:u w:val="single"/>
        </w:rPr>
        <w:t>”</w:t>
      </w:r>
      <w:r>
        <w:rPr>
          <w:rFonts w:ascii="Century Gothic" w:hAnsi="Century Gothic" w:cs="Arial"/>
          <w:u w:val="single"/>
        </w:rPr>
        <w:t xml:space="preserve"> per </w:t>
      </w:r>
      <w:r w:rsidR="00A80830">
        <w:rPr>
          <w:rFonts w:ascii="Century Gothic" w:hAnsi="Century Gothic" w:cs="Arial"/>
          <w:u w:val="single"/>
        </w:rPr>
        <w:t>il Calcio Nella Scuola</w:t>
      </w:r>
      <w:r w:rsidR="00112DE9">
        <w:rPr>
          <w:rFonts w:ascii="Century Gothic" w:hAnsi="Century Gothic" w:cs="Arial"/>
          <w:u w:val="single"/>
        </w:rPr>
        <w:t xml:space="preserve"> che si svolgerà a Potenza dal 26/04/2023 al 24/05/2023.</w:t>
      </w:r>
    </w:p>
    <w:p w:rsidR="00E91A5C" w:rsidRPr="000D0761" w:rsidRDefault="00E91A5C" w:rsidP="00B719FC">
      <w:pPr>
        <w:pStyle w:val="cu"/>
        <w:tabs>
          <w:tab w:val="clear" w:pos="397"/>
          <w:tab w:val="clear" w:pos="4820"/>
        </w:tabs>
        <w:rPr>
          <w:rFonts w:ascii="Century Gothic" w:hAnsi="Century Gothic" w:cs="Arial"/>
          <w:b/>
          <w:color w:val="FF0000"/>
          <w:szCs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A80830">
        <w:rPr>
          <w:rFonts w:ascii="Century Gothic" w:hAnsi="Century Gothic"/>
          <w:sz w:val="22"/>
        </w:rPr>
        <w:t>Insegnanti e/o Tecnici</w:t>
      </w:r>
      <w:r w:rsidR="00F01807" w:rsidRPr="00F01807">
        <w:rPr>
          <w:rFonts w:ascii="Century Gothic" w:hAnsi="Century Gothic"/>
          <w:sz w:val="22"/>
        </w:rPr>
        <w:t xml:space="preserve"> che operano </w:t>
      </w:r>
      <w:r w:rsidR="00A80830">
        <w:rPr>
          <w:rFonts w:ascii="Century Gothic" w:hAnsi="Century Gothic"/>
          <w:sz w:val="22"/>
        </w:rPr>
        <w:t>a Scuola e/o ne</w:t>
      </w:r>
      <w:r w:rsidR="00F01807" w:rsidRPr="00F01807">
        <w:rPr>
          <w:rFonts w:ascii="Century Gothic" w:hAnsi="Century Gothic"/>
          <w:sz w:val="22"/>
        </w:rPr>
        <w:t>lle società</w:t>
      </w:r>
      <w:r w:rsidR="00A80830">
        <w:rPr>
          <w:rFonts w:ascii="Century Gothic" w:hAnsi="Century Gothic"/>
          <w:sz w:val="22"/>
        </w:rPr>
        <w:t xml:space="preserve"> affiliate alla DI in convenzione con un Istituto Scolastico</w:t>
      </w:r>
      <w:r w:rsidRPr="000D0761">
        <w:rPr>
          <w:rFonts w:ascii="Century Gothic" w:hAnsi="Century Gothic"/>
          <w:sz w:val="22"/>
        </w:rPr>
        <w:t>.</w:t>
      </w:r>
    </w:p>
    <w:p w:rsidR="00E91A5C" w:rsidRDefault="00E91A5C" w:rsidP="00B719FC">
      <w:pPr>
        <w:pStyle w:val="CORPOTESTOCU"/>
        <w:rPr>
          <w:rFonts w:ascii="Century Gothic" w:hAnsi="Century Gothic" w:cs="Arial"/>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rsidR="00E91A5C" w:rsidRDefault="00E91A5C" w:rsidP="00B719FC">
      <w:pPr>
        <w:pStyle w:val="CORPOTESTOCU"/>
        <w:rPr>
          <w:rFonts w:ascii="Century Gothic" w:hAnsi="Century Gothic" w:cs="Arial"/>
          <w:sz w:val="22"/>
          <w:szCs w:val="22"/>
        </w:rPr>
      </w:pPr>
    </w:p>
    <w:p w:rsidR="00E91A5C" w:rsidRPr="000D0761"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sidR="000E483A">
        <w:rPr>
          <w:rFonts w:ascii="Century Gothic" w:hAnsi="Century Gothic"/>
          <w:b w:val="0"/>
          <w:bCs/>
          <w:sz w:val="22"/>
          <w:szCs w:val="22"/>
        </w:rPr>
        <w:t>a titolo gratuito</w:t>
      </w:r>
      <w:r w:rsidRPr="004710A2">
        <w:rPr>
          <w:rFonts w:ascii="Century Gothic" w:hAnsi="Century Gothic"/>
          <w:b w:val="0"/>
          <w:bCs/>
          <w:sz w:val="22"/>
          <w:szCs w:val="22"/>
        </w:rPr>
        <w:t>, avrà la durata complessiva di</w:t>
      </w:r>
      <w:r w:rsidR="00112DE9">
        <w:rPr>
          <w:rFonts w:ascii="Century Gothic" w:hAnsi="Century Gothic"/>
          <w:b w:val="0"/>
          <w:bCs/>
          <w:color w:val="000000"/>
          <w:sz w:val="22"/>
          <w:szCs w:val="22"/>
        </w:rPr>
        <w:t xml:space="preserve"> n°10</w:t>
      </w:r>
      <w:r w:rsidRPr="004710A2">
        <w:rPr>
          <w:rFonts w:ascii="Century Gothic" w:hAnsi="Century Gothic"/>
          <w:b w:val="0"/>
          <w:bCs/>
          <w:color w:val="000000"/>
          <w:sz w:val="22"/>
          <w:szCs w:val="22"/>
        </w:rPr>
        <w:t xml:space="preserve"> ore</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rsidR="00E91A5C" w:rsidRDefault="00E91A5C" w:rsidP="000D0761">
      <w:pPr>
        <w:pStyle w:val="Corpodeltesto3"/>
        <w:ind w:right="-82"/>
        <w:jc w:val="both"/>
        <w:rPr>
          <w:rFonts w:ascii="Century Gothic" w:hAnsi="Century Gothic"/>
          <w:sz w:val="22"/>
          <w:szCs w:val="22"/>
        </w:rPr>
      </w:pPr>
    </w:p>
    <w:p w:rsidR="00A359E2" w:rsidRDefault="00E91A5C" w:rsidP="000D0761">
      <w:pPr>
        <w:pStyle w:val="Corpodeltesto3"/>
        <w:ind w:right="-82"/>
        <w:jc w:val="both"/>
        <w:rPr>
          <w:rFonts w:ascii="Century Gothic" w:hAnsi="Century Gothic"/>
          <w:b w:val="0"/>
          <w:bCs/>
          <w:sz w:val="22"/>
          <w:szCs w:val="22"/>
        </w:rPr>
      </w:pPr>
      <w:r w:rsidRPr="007674D8">
        <w:rPr>
          <w:rFonts w:ascii="Century Gothic" w:hAnsi="Century Gothic"/>
          <w:b w:val="0"/>
          <w:bCs/>
          <w:sz w:val="22"/>
          <w:szCs w:val="22"/>
        </w:rPr>
        <w:t xml:space="preserve">Il Corso </w:t>
      </w:r>
      <w:r w:rsidR="00A359E2">
        <w:rPr>
          <w:rFonts w:ascii="Century Gothic" w:hAnsi="Century Gothic"/>
          <w:b w:val="0"/>
          <w:bCs/>
          <w:sz w:val="22"/>
          <w:szCs w:val="22"/>
        </w:rPr>
        <w:t>si svolgerà:</w:t>
      </w:r>
    </w:p>
    <w:p w:rsidR="00A359E2" w:rsidRDefault="00A359E2" w:rsidP="000D0761">
      <w:pPr>
        <w:pStyle w:val="Corpodeltesto3"/>
        <w:ind w:right="-82"/>
        <w:jc w:val="both"/>
        <w:rPr>
          <w:rFonts w:ascii="Century Gothic" w:hAnsi="Century Gothic"/>
          <w:b w:val="0"/>
          <w:bCs/>
          <w:sz w:val="22"/>
          <w:szCs w:val="22"/>
        </w:rPr>
      </w:pPr>
    </w:p>
    <w:p w:rsidR="00A359E2" w:rsidRDefault="00A359E2" w:rsidP="000D0761">
      <w:pPr>
        <w:pStyle w:val="Corpodeltesto3"/>
        <w:ind w:right="-82"/>
        <w:jc w:val="both"/>
        <w:rPr>
          <w:rFonts w:ascii="Century Gothic" w:hAnsi="Century Gothic"/>
          <w:b w:val="0"/>
          <w:bCs/>
          <w:sz w:val="22"/>
          <w:szCs w:val="22"/>
          <w:highlight w:val="yellow"/>
        </w:rPr>
      </w:pPr>
      <w:r>
        <w:rPr>
          <w:rFonts w:ascii="Tahoma" w:hAnsi="Tahoma" w:cs="Tahoma"/>
          <w:b w:val="0"/>
          <w:bCs/>
          <w:sz w:val="22"/>
          <w:szCs w:val="22"/>
        </w:rPr>
        <w:t>⃣</w:t>
      </w:r>
      <w:r w:rsidR="00112DE9">
        <w:rPr>
          <w:rFonts w:ascii="Tahoma" w:hAnsi="Tahoma" w:cs="Tahoma"/>
          <w:b w:val="0"/>
          <w:bCs/>
          <w:sz w:val="22"/>
          <w:szCs w:val="22"/>
        </w:rPr>
        <w:t>x</w:t>
      </w:r>
      <w:r>
        <w:rPr>
          <w:rFonts w:ascii="Century Gothic" w:hAnsi="Century Gothic"/>
          <w:b w:val="0"/>
          <w:bCs/>
          <w:sz w:val="22"/>
          <w:szCs w:val="22"/>
        </w:rPr>
        <w:tab/>
      </w:r>
      <w:r w:rsidR="00E91A5C" w:rsidRPr="007674D8">
        <w:rPr>
          <w:rFonts w:ascii="Century Gothic" w:hAnsi="Century Gothic"/>
          <w:b w:val="0"/>
          <w:bCs/>
          <w:sz w:val="22"/>
          <w:szCs w:val="22"/>
        </w:rPr>
        <w:t xml:space="preserve"> </w:t>
      </w:r>
      <w:r w:rsidRPr="00112DE9">
        <w:rPr>
          <w:rFonts w:ascii="Century Gothic" w:hAnsi="Century Gothic"/>
          <w:b w:val="0"/>
          <w:bCs/>
          <w:sz w:val="22"/>
          <w:szCs w:val="22"/>
        </w:rPr>
        <w:t xml:space="preserve">ONLINE </w:t>
      </w:r>
    </w:p>
    <w:p w:rsidR="00A359E2" w:rsidRDefault="00A359E2" w:rsidP="000D0761">
      <w:pPr>
        <w:pStyle w:val="Corpodeltesto3"/>
        <w:ind w:right="-82"/>
        <w:jc w:val="both"/>
        <w:rPr>
          <w:rFonts w:ascii="Century Gothic" w:hAnsi="Century Gothic"/>
          <w:b w:val="0"/>
          <w:bCs/>
          <w:sz w:val="22"/>
          <w:szCs w:val="22"/>
          <w:highlight w:val="yellow"/>
        </w:rPr>
      </w:pPr>
    </w:p>
    <w:p w:rsidR="00E91A5C" w:rsidRDefault="00A359E2" w:rsidP="00A359E2">
      <w:pPr>
        <w:pStyle w:val="Corpodeltesto3"/>
        <w:ind w:left="708" w:right="-82" w:hanging="708"/>
        <w:jc w:val="both"/>
        <w:rPr>
          <w:rFonts w:ascii="Century Gothic" w:hAnsi="Century Gothic"/>
          <w:b w:val="0"/>
          <w:bCs/>
          <w:sz w:val="22"/>
          <w:szCs w:val="22"/>
        </w:rPr>
      </w:pPr>
      <w:r w:rsidRPr="005E01AA">
        <w:rPr>
          <w:rFonts w:ascii="Tahoma" w:hAnsi="Tahoma" w:cs="Tahoma"/>
          <w:b w:val="0"/>
          <w:bCs/>
          <w:sz w:val="22"/>
          <w:szCs w:val="22"/>
        </w:rPr>
        <w:t>⃣</w:t>
      </w:r>
      <w:r w:rsidR="00112DE9">
        <w:rPr>
          <w:rFonts w:ascii="Tahoma" w:hAnsi="Tahoma" w:cs="Tahoma"/>
          <w:b w:val="0"/>
          <w:bCs/>
          <w:sz w:val="22"/>
          <w:szCs w:val="22"/>
        </w:rPr>
        <w:t>x</w:t>
      </w:r>
      <w:r w:rsidRPr="00A359E2">
        <w:rPr>
          <w:rFonts w:ascii="Century Gothic" w:hAnsi="Century Gothic"/>
          <w:b w:val="0"/>
          <w:bCs/>
          <w:sz w:val="22"/>
          <w:szCs w:val="22"/>
        </w:rPr>
        <w:tab/>
      </w:r>
      <w:r>
        <w:rPr>
          <w:rFonts w:ascii="Century Gothic" w:hAnsi="Century Gothic"/>
          <w:b w:val="0"/>
          <w:bCs/>
          <w:sz w:val="22"/>
          <w:szCs w:val="22"/>
        </w:rPr>
        <w:t xml:space="preserve">In Presenza,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ress</w:t>
      </w:r>
      <w:r w:rsidR="00112DE9">
        <w:rPr>
          <w:rFonts w:ascii="Century Gothic" w:hAnsi="Century Gothic"/>
          <w:b w:val="0"/>
          <w:bCs/>
          <w:sz w:val="22"/>
          <w:szCs w:val="22"/>
        </w:rPr>
        <w:t>o sede Figc</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sita in</w:t>
      </w:r>
      <w:r w:rsidR="00112DE9">
        <w:rPr>
          <w:rFonts w:ascii="Century Gothic" w:hAnsi="Century Gothic"/>
          <w:b w:val="0"/>
          <w:bCs/>
          <w:sz w:val="22"/>
          <w:szCs w:val="22"/>
        </w:rPr>
        <w:t xml:space="preserve"> via </w:t>
      </w:r>
      <w:proofErr w:type="spellStart"/>
      <w:r w:rsidR="00112DE9">
        <w:rPr>
          <w:rFonts w:ascii="Century Gothic" w:hAnsi="Century Gothic"/>
          <w:b w:val="0"/>
          <w:bCs/>
          <w:sz w:val="22"/>
          <w:szCs w:val="22"/>
        </w:rPr>
        <w:t>Mallet</w:t>
      </w:r>
      <w:proofErr w:type="spellEnd"/>
      <w:r w:rsidR="00112DE9">
        <w:rPr>
          <w:rFonts w:ascii="Century Gothic" w:hAnsi="Century Gothic"/>
          <w:b w:val="0"/>
          <w:bCs/>
          <w:sz w:val="22"/>
          <w:szCs w:val="22"/>
        </w:rPr>
        <w:t xml:space="preserve"> n°1, Potenza</w:t>
      </w:r>
      <w:r w:rsidR="00E91A5C" w:rsidRPr="007D5F57">
        <w:rPr>
          <w:rFonts w:ascii="Century Gothic" w:hAnsi="Century Gothic"/>
          <w:b w:val="0"/>
          <w:bCs/>
          <w:sz w:val="22"/>
          <w:szCs w:val="22"/>
        </w:rPr>
        <w:t>.</w:t>
      </w:r>
    </w:p>
    <w:p w:rsidR="00E91A5C" w:rsidRDefault="00E91A5C" w:rsidP="000D0761">
      <w:pPr>
        <w:pStyle w:val="Corpodeltesto3"/>
        <w:ind w:right="-82"/>
        <w:jc w:val="both"/>
        <w:rPr>
          <w:rFonts w:ascii="Century Gothic" w:hAnsi="Century Gothic"/>
          <w:b w:val="0"/>
          <w:bCs/>
          <w:sz w:val="22"/>
          <w:szCs w:val="22"/>
        </w:rPr>
      </w:pPr>
    </w:p>
    <w:p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00112DE9">
        <w:rPr>
          <w:rFonts w:ascii="Century Gothic" w:hAnsi="Century Gothic"/>
          <w:b w:val="0"/>
          <w:bCs/>
          <w:sz w:val="22"/>
          <w:szCs w:val="22"/>
        </w:rPr>
        <w:t>giorno 26/04/2023</w:t>
      </w:r>
      <w:r>
        <w:rPr>
          <w:rFonts w:ascii="Century Gothic" w:hAnsi="Century Gothic"/>
          <w:b w:val="0"/>
          <w:bCs/>
          <w:sz w:val="22"/>
          <w:szCs w:val="22"/>
        </w:rPr>
        <w:t xml:space="preserve"> </w:t>
      </w:r>
      <w:r w:rsidR="00112DE9">
        <w:rPr>
          <w:rFonts w:ascii="Century Gothic" w:hAnsi="Century Gothic"/>
          <w:b w:val="0"/>
          <w:bCs/>
          <w:sz w:val="22"/>
          <w:szCs w:val="22"/>
        </w:rPr>
        <w:t>alle ore 16:00.</w:t>
      </w:r>
    </w:p>
    <w:p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00112DE9">
        <w:rPr>
          <w:rFonts w:ascii="Century Gothic" w:hAnsi="Century Gothic"/>
          <w:b w:val="0"/>
          <w:bCs/>
          <w:sz w:val="22"/>
          <w:szCs w:val="22"/>
        </w:rPr>
        <w:t>giorno 24/05/2023.</w:t>
      </w:r>
    </w:p>
    <w:p w:rsidR="00E91A5C" w:rsidRDefault="00E91A5C" w:rsidP="000D0761">
      <w:pPr>
        <w:pStyle w:val="Corpodeltesto3"/>
        <w:ind w:right="-82"/>
        <w:jc w:val="both"/>
        <w:rPr>
          <w:rFonts w:ascii="Century Gothic" w:hAnsi="Century Gothic"/>
          <w:sz w:val="22"/>
          <w:szCs w:val="22"/>
        </w:rPr>
      </w:pPr>
    </w:p>
    <w:p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rsidR="00E91A5C" w:rsidRDefault="00E91A5C" w:rsidP="000D0761">
      <w:pPr>
        <w:pStyle w:val="Corpodeltesto3"/>
        <w:ind w:right="-82"/>
        <w:jc w:val="both"/>
        <w:rPr>
          <w:rFonts w:ascii="Century Gothic" w:hAnsi="Century Gothic"/>
          <w:sz w:val="22"/>
          <w:szCs w:val="22"/>
        </w:rPr>
      </w:pPr>
    </w:p>
    <w:p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rsidR="00D53134" w:rsidRDefault="00D53134"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112DE9">
        <w:rPr>
          <w:rFonts w:ascii="Century Gothic" w:hAnsi="Century Gothic"/>
          <w:sz w:val="22"/>
          <w:szCs w:val="22"/>
        </w:rPr>
        <w:t xml:space="preserve">2 ore ciascuno e un incontro in presenza da 4 ore </w:t>
      </w:r>
      <w:r w:rsidRPr="000D0761">
        <w:rPr>
          <w:rFonts w:ascii="Century Gothic" w:hAnsi="Century Gothic"/>
          <w:sz w:val="22"/>
          <w:szCs w:val="22"/>
        </w:rPr>
        <w:t xml:space="preserve">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rsidR="000E483A" w:rsidRDefault="000E483A" w:rsidP="00406F7B">
      <w:pPr>
        <w:jc w:val="both"/>
        <w:rPr>
          <w:rFonts w:ascii="Century Gothic" w:hAnsi="Century Gothic"/>
          <w:sz w:val="22"/>
        </w:rPr>
      </w:pPr>
    </w:p>
    <w:p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rsidR="00E91A5C" w:rsidRDefault="00E91A5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112DE9">
        <w:rPr>
          <w:rFonts w:ascii="Century Gothic" w:hAnsi="Century Gothic"/>
          <w:sz w:val="22"/>
          <w:szCs w:val="22"/>
        </w:rPr>
        <w:t>1h</w:t>
      </w:r>
      <w:r w:rsidR="00384C00" w:rsidRPr="00112DE9">
        <w:rPr>
          <w:rFonts w:ascii="Century Gothic" w:hAnsi="Century Gothic"/>
          <w:sz w:val="22"/>
          <w:szCs w:val="22"/>
        </w:rPr>
        <w:t xml:space="preserve"> (per corso in presenza) </w:t>
      </w:r>
      <w:r w:rsidR="009455FF" w:rsidRPr="00112DE9">
        <w:rPr>
          <w:rFonts w:ascii="Century Gothic" w:hAnsi="Century Gothic"/>
          <w:sz w:val="22"/>
          <w:szCs w:val="22"/>
        </w:rPr>
        <w:t xml:space="preserve">o </w:t>
      </w:r>
      <w:r w:rsidR="00112DE9">
        <w:rPr>
          <w:rFonts w:ascii="Century Gothic" w:hAnsi="Century Gothic"/>
          <w:sz w:val="22"/>
          <w:szCs w:val="22"/>
        </w:rPr>
        <w:t>1,30</w:t>
      </w:r>
      <w:r w:rsidR="00384C00" w:rsidRPr="00112DE9">
        <w:rPr>
          <w:rFonts w:ascii="Century Gothic" w:hAnsi="Century Gothic"/>
          <w:sz w:val="22"/>
          <w:szCs w:val="22"/>
        </w:rPr>
        <w:t>h (per corsi OnLine)</w:t>
      </w:r>
      <w:r w:rsidR="000E483A">
        <w:rPr>
          <w:rFonts w:ascii="Century Gothic" w:hAnsi="Century Gothic"/>
          <w:sz w:val="22"/>
          <w:szCs w:val="22"/>
        </w:rPr>
        <w:t xml:space="preserve"> (una singola sessione giornaliera)</w:t>
      </w:r>
      <w:r>
        <w:rPr>
          <w:rFonts w:ascii="Century Gothic" w:hAnsi="Century Gothic"/>
          <w:sz w:val="22"/>
          <w:szCs w:val="22"/>
        </w:rPr>
        <w:t xml:space="preserve">. </w:t>
      </w:r>
    </w:p>
    <w:p w:rsidR="00E91A5C" w:rsidRDefault="00112DE9" w:rsidP="00A359E2">
      <w:pPr>
        <w:pStyle w:val="Corpodeltesto3"/>
        <w:ind w:right="-82"/>
        <w:jc w:val="both"/>
        <w:rPr>
          <w:rFonts w:ascii="Century Gothic" w:hAnsi="Century Gothic"/>
          <w:sz w:val="22"/>
          <w:szCs w:val="22"/>
        </w:rPr>
      </w:pPr>
      <w:r>
        <w:rPr>
          <w:rFonts w:ascii="Century Gothic" w:hAnsi="Century Gothic"/>
          <w:sz w:val="22"/>
          <w:szCs w:val="22"/>
        </w:rPr>
        <w:t>Qualora le assenze</w:t>
      </w:r>
      <w:r w:rsidR="00E91A5C">
        <w:rPr>
          <w:rFonts w:ascii="Century Gothic" w:hAnsi="Century Gothic"/>
          <w:sz w:val="22"/>
          <w:szCs w:val="22"/>
        </w:rPr>
        <w:t xml:space="preserve"> superino </w:t>
      </w:r>
      <w:r w:rsidR="000E483A">
        <w:rPr>
          <w:rFonts w:ascii="Century Gothic" w:hAnsi="Century Gothic"/>
          <w:sz w:val="22"/>
          <w:szCs w:val="22"/>
        </w:rPr>
        <w:t>tale quota</w:t>
      </w:r>
      <w:r w:rsidR="00E91A5C">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00E91A5C" w:rsidRPr="000D0761">
        <w:rPr>
          <w:rFonts w:ascii="Century Gothic" w:hAnsi="Century Gothic"/>
          <w:sz w:val="22"/>
          <w:szCs w:val="22"/>
        </w:rPr>
        <w:t xml:space="preserve">. </w:t>
      </w:r>
    </w:p>
    <w:p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rsidR="00E91A5C" w:rsidRDefault="00E91A5C" w:rsidP="000D0761">
      <w:pPr>
        <w:pStyle w:val="Corpodeltesto3"/>
        <w:ind w:right="-82"/>
        <w:jc w:val="both"/>
        <w:rPr>
          <w:rFonts w:ascii="Century Gothic" w:hAnsi="Century Gothic"/>
          <w:sz w:val="22"/>
          <w:szCs w:val="22"/>
        </w:rPr>
      </w:pPr>
    </w:p>
    <w:p w:rsidR="00A359E2" w:rsidRDefault="00A359E2" w:rsidP="000D0761">
      <w:pPr>
        <w:pStyle w:val="Corpodeltesto3"/>
        <w:ind w:right="-82"/>
        <w:jc w:val="both"/>
        <w:rPr>
          <w:rFonts w:ascii="Century Gothic" w:hAnsi="Century Gothic"/>
          <w:sz w:val="22"/>
          <w:szCs w:val="22"/>
        </w:rPr>
      </w:pPr>
    </w:p>
    <w:p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rsidR="00E91A5C" w:rsidRDefault="00E91A5C" w:rsidP="000D0761">
      <w:pPr>
        <w:pStyle w:val="Corpodeltesto3"/>
        <w:ind w:right="-82"/>
        <w:jc w:val="both"/>
        <w:rPr>
          <w:rFonts w:ascii="Century Gothic" w:hAnsi="Century Gothic"/>
          <w:sz w:val="22"/>
          <w:szCs w:val="22"/>
        </w:rPr>
      </w:pPr>
    </w:p>
    <w:p w:rsidR="00E64B3C" w:rsidRDefault="00A80830" w:rsidP="000D0761">
      <w:pPr>
        <w:pStyle w:val="Corpodeltesto3"/>
        <w:ind w:right="-82"/>
        <w:jc w:val="both"/>
        <w:rPr>
          <w:rFonts w:ascii="Century Gothic" w:hAnsi="Century Gothic"/>
          <w:sz w:val="22"/>
          <w:szCs w:val="22"/>
        </w:rPr>
      </w:pPr>
      <w:r>
        <w:rPr>
          <w:rFonts w:ascii="Century Gothic" w:hAnsi="Century Gothic"/>
          <w:sz w:val="22"/>
          <w:szCs w:val="22"/>
        </w:rPr>
        <w:t>L</w:t>
      </w:r>
      <w:r w:rsidR="00E91A5C" w:rsidRPr="000D0761">
        <w:rPr>
          <w:rFonts w:ascii="Century Gothic" w:hAnsi="Century Gothic"/>
          <w:sz w:val="22"/>
          <w:szCs w:val="22"/>
        </w:rPr>
        <w:t xml:space="preserve">’accesso </w:t>
      </w:r>
      <w:r w:rsidR="00E91A5C">
        <w:rPr>
          <w:rFonts w:ascii="Century Gothic" w:hAnsi="Century Gothic"/>
          <w:sz w:val="22"/>
          <w:szCs w:val="22"/>
        </w:rPr>
        <w:t>al</w:t>
      </w:r>
      <w:r w:rsidR="00E91A5C" w:rsidRPr="000D0761">
        <w:rPr>
          <w:rFonts w:ascii="Century Gothic" w:hAnsi="Century Gothic"/>
          <w:sz w:val="22"/>
          <w:szCs w:val="22"/>
        </w:rPr>
        <w:t xml:space="preserve"> cors</w:t>
      </w:r>
      <w:r w:rsidR="00E91A5C">
        <w:rPr>
          <w:rFonts w:ascii="Century Gothic" w:hAnsi="Century Gothic"/>
          <w:sz w:val="22"/>
          <w:szCs w:val="22"/>
        </w:rPr>
        <w:t>o</w:t>
      </w:r>
      <w:r>
        <w:rPr>
          <w:rFonts w:ascii="Century Gothic" w:hAnsi="Century Gothic"/>
          <w:sz w:val="22"/>
          <w:szCs w:val="22"/>
        </w:rPr>
        <w:t xml:space="preserve"> è riservato agli Insegnanti degli Istituti Scolastici iscritti ai Progetti proposti dal Settore Giovanile e Scolastico nel Programma “Valori in Rete” ed ai Tecnici che </w:t>
      </w:r>
      <w:r w:rsidR="00F86BBC">
        <w:rPr>
          <w:rFonts w:ascii="Century Gothic" w:hAnsi="Century Gothic"/>
          <w:sz w:val="22"/>
          <w:szCs w:val="22"/>
        </w:rPr>
        <w:t>svolg</w:t>
      </w:r>
      <w:r>
        <w:rPr>
          <w:rFonts w:ascii="Century Gothic" w:hAnsi="Century Gothic"/>
          <w:sz w:val="22"/>
          <w:szCs w:val="22"/>
        </w:rPr>
        <w:t>ono la</w:t>
      </w:r>
      <w:r w:rsidR="00F86BBC">
        <w:rPr>
          <w:rFonts w:ascii="Century Gothic" w:hAnsi="Century Gothic"/>
          <w:sz w:val="22"/>
          <w:szCs w:val="22"/>
        </w:rPr>
        <w:t xml:space="preserve"> propria attività </w:t>
      </w:r>
      <w:r w:rsidR="00E91A5C" w:rsidRPr="000D0761">
        <w:rPr>
          <w:rFonts w:ascii="Century Gothic" w:hAnsi="Century Gothic"/>
          <w:sz w:val="22"/>
          <w:szCs w:val="22"/>
        </w:rPr>
        <w:t xml:space="preserve">presso una </w:t>
      </w:r>
      <w:r w:rsidR="00E91A5C">
        <w:rPr>
          <w:rFonts w:ascii="Century Gothic" w:hAnsi="Century Gothic"/>
          <w:sz w:val="22"/>
          <w:szCs w:val="22"/>
        </w:rPr>
        <w:t>S</w:t>
      </w:r>
      <w:r w:rsidR="00E64B3C">
        <w:rPr>
          <w:rFonts w:ascii="Century Gothic" w:hAnsi="Century Gothic"/>
          <w:sz w:val="22"/>
          <w:szCs w:val="22"/>
        </w:rPr>
        <w:t>ocietà in “Convenzione con un Istituto Scolastico”</w:t>
      </w:r>
      <w:r w:rsidR="00E91A5C" w:rsidRPr="000D0761">
        <w:rPr>
          <w:rFonts w:ascii="Century Gothic" w:hAnsi="Century Gothic"/>
          <w:sz w:val="22"/>
          <w:szCs w:val="22"/>
        </w:rPr>
        <w:t xml:space="preserve"> nella stagione sportiva in corso, come da dichiarazione a firma del Presidente</w:t>
      </w:r>
      <w:r w:rsidR="00E91A5C" w:rsidRPr="0019500B">
        <w:rPr>
          <w:rFonts w:ascii="Century Gothic" w:hAnsi="Century Gothic"/>
          <w:sz w:val="22"/>
          <w:szCs w:val="22"/>
        </w:rPr>
        <w:t xml:space="preserve"> della Società di appartenenza.  </w:t>
      </w:r>
    </w:p>
    <w:p w:rsidR="00E64B3C" w:rsidRDefault="00E64B3C" w:rsidP="000D0761">
      <w:pPr>
        <w:pStyle w:val="Corpodeltesto3"/>
        <w:ind w:right="-82"/>
        <w:jc w:val="both"/>
        <w:rPr>
          <w:rFonts w:ascii="Century Gothic" w:hAnsi="Century Gothic"/>
          <w:sz w:val="22"/>
          <w:szCs w:val="22"/>
        </w:rPr>
      </w:pPr>
      <w:r>
        <w:rPr>
          <w:rFonts w:ascii="Century Gothic" w:hAnsi="Century Gothic"/>
          <w:sz w:val="22"/>
          <w:szCs w:val="22"/>
        </w:rPr>
        <w:t>Per poter presentare</w:t>
      </w:r>
      <w:r w:rsidR="00B15005">
        <w:rPr>
          <w:rFonts w:ascii="Century Gothic" w:hAnsi="Century Gothic"/>
          <w:sz w:val="22"/>
          <w:szCs w:val="22"/>
        </w:rPr>
        <w:t xml:space="preserve"> la propria candidatura, i Tecnici devono essere in possesso di una Qualifica Federale rilasciata dal Settore Tecnico o in possesso di Laurea in Scienze Motorie o Diploma ISEF)</w:t>
      </w:r>
    </w:p>
    <w:p w:rsidR="00E64B3C" w:rsidRDefault="00E64B3C" w:rsidP="000D0761">
      <w:pPr>
        <w:pStyle w:val="Corpodeltesto3"/>
        <w:ind w:right="-82"/>
        <w:jc w:val="both"/>
        <w:rPr>
          <w:rFonts w:ascii="Century Gothic" w:hAnsi="Century Gothic"/>
          <w:sz w:val="22"/>
          <w:szCs w:val="22"/>
        </w:rPr>
      </w:pPr>
      <w:r>
        <w:rPr>
          <w:rFonts w:ascii="Century Gothic" w:hAnsi="Century Gothic"/>
          <w:sz w:val="22"/>
          <w:szCs w:val="22"/>
        </w:rPr>
        <w:t>La partecipazione è comunque aperta anche ad Insegnanti di altri Istituti Scolastici che ne facciano richiesta.</w:t>
      </w:r>
    </w:p>
    <w:p w:rsidR="00E64B3C" w:rsidRDefault="00E64B3C" w:rsidP="000D0761">
      <w:pPr>
        <w:pStyle w:val="Corpodeltesto3"/>
        <w:ind w:right="-82"/>
        <w:jc w:val="both"/>
        <w:rPr>
          <w:rFonts w:ascii="Century Gothic" w:hAnsi="Century Gothic"/>
          <w:sz w:val="22"/>
          <w:szCs w:val="22"/>
        </w:rPr>
      </w:pPr>
    </w:p>
    <w:p w:rsidR="00E91A5C" w:rsidRDefault="00E91A5C" w:rsidP="000D0761">
      <w:pPr>
        <w:pStyle w:val="Corpodeltesto3"/>
        <w:ind w:right="-82"/>
        <w:jc w:val="both"/>
        <w:rPr>
          <w:rFonts w:ascii="Century Gothic" w:hAnsi="Century Gothic"/>
          <w:b w:val="0"/>
          <w:bCs/>
          <w:sz w:val="22"/>
          <w:szCs w:val="22"/>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00C02D90">
        <w:rPr>
          <w:rFonts w:ascii="Century Gothic" w:hAnsi="Century Gothic"/>
          <w:b w:val="0"/>
          <w:sz w:val="22"/>
          <w:szCs w:val="22"/>
        </w:rPr>
        <w:t>30</w:t>
      </w:r>
      <w:r w:rsidRPr="00112DE9">
        <w:rPr>
          <w:rFonts w:ascii="Century Gothic" w:hAnsi="Century Gothic"/>
          <w:b w:val="0"/>
          <w:sz w:val="22"/>
          <w:szCs w:val="22"/>
        </w:rPr>
        <w:t xml:space="preserve">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w:t>
      </w:r>
      <w:r w:rsidR="00112DE9">
        <w:rPr>
          <w:rFonts w:ascii="Century Gothic" w:hAnsi="Century Gothic"/>
          <w:b w:val="0"/>
          <w:sz w:val="22"/>
          <w:szCs w:val="22"/>
        </w:rPr>
        <w:t>Coordinatore Federale Regionale Basilicata</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005E01AA">
        <w:rPr>
          <w:rFonts w:ascii="Century Gothic" w:hAnsi="Century Gothic"/>
          <w:sz w:val="22"/>
          <w:szCs w:val="22"/>
          <w:u w:val="single"/>
        </w:rPr>
        <w:t>entro e non oltre il 11</w:t>
      </w:r>
      <w:r w:rsidR="00112DE9">
        <w:rPr>
          <w:rFonts w:ascii="Century Gothic" w:hAnsi="Century Gothic"/>
          <w:sz w:val="22"/>
          <w:szCs w:val="22"/>
          <w:u w:val="single"/>
        </w:rPr>
        <w:t>/04/2023</w:t>
      </w:r>
    </w:p>
    <w:p w:rsidR="00E91A5C" w:rsidRDefault="00351D7B" w:rsidP="000D0761">
      <w:pPr>
        <w:pStyle w:val="Corpodeltesto3"/>
        <w:ind w:right="-82"/>
        <w:jc w:val="both"/>
        <w:rPr>
          <w:rFonts w:ascii="Century Gothic" w:hAnsi="Century Gothic"/>
          <w:b w:val="0"/>
          <w:bCs/>
          <w:i/>
          <w:sz w:val="22"/>
          <w:szCs w:val="22"/>
          <w:u w:val="single"/>
        </w:rPr>
      </w:pPr>
      <w:r w:rsidRPr="00112DE9">
        <w:rPr>
          <w:rFonts w:ascii="Century Gothic" w:hAnsi="Century Gothic"/>
          <w:sz w:val="22"/>
          <w:szCs w:val="22"/>
        </w:rPr>
        <w:t>Nel caso di Corso ONLINE, al fine di garantire una adeguata attività didattica, la part</w:t>
      </w:r>
      <w:r w:rsidR="00112DE9">
        <w:rPr>
          <w:rFonts w:ascii="Century Gothic" w:hAnsi="Century Gothic"/>
          <w:sz w:val="22"/>
          <w:szCs w:val="22"/>
        </w:rPr>
        <w:t>ecipazione è limitata ai primi 2</w:t>
      </w:r>
      <w:r w:rsidRPr="00112DE9">
        <w:rPr>
          <w:rFonts w:ascii="Century Gothic" w:hAnsi="Century Gothic"/>
          <w:sz w:val="22"/>
          <w:szCs w:val="22"/>
        </w:rPr>
        <w:t>0 iscritti.</w:t>
      </w:r>
    </w:p>
    <w:p w:rsidR="00351D7B" w:rsidRDefault="00351D7B" w:rsidP="00AD7DB9">
      <w:pPr>
        <w:jc w:val="both"/>
        <w:rPr>
          <w:rFonts w:ascii="Century Gothic" w:hAnsi="Century Gothic"/>
          <w:sz w:val="22"/>
        </w:rPr>
      </w:pPr>
    </w:p>
    <w:p w:rsidR="00E91A5C" w:rsidRPr="00577AE3" w:rsidRDefault="00E91A5C" w:rsidP="00AD7DB9">
      <w:pPr>
        <w:jc w:val="both"/>
        <w:rPr>
          <w:rFonts w:ascii="Century Gothic" w:hAnsi="Century Gothic"/>
          <w:b/>
          <w:sz w:val="22"/>
        </w:rPr>
      </w:pPr>
      <w:r w:rsidRPr="00577AE3">
        <w:rPr>
          <w:rFonts w:ascii="Century Gothic" w:hAnsi="Century Gothic"/>
          <w:sz w:val="22"/>
        </w:rPr>
        <w:t xml:space="preserve">Per accedere ai corsi si dovrà compilare l’apposito modulo, in allegato al presente comunicato, e inviarlo </w:t>
      </w:r>
      <w:r w:rsidRPr="00251968">
        <w:rPr>
          <w:rFonts w:ascii="Century Gothic" w:hAnsi="Century Gothic"/>
          <w:sz w:val="22"/>
        </w:rPr>
        <w:t xml:space="preserve">a mezzo posta, fax o depositarlo alla Delegazione Provinciale, territorialmente di competenza </w:t>
      </w:r>
      <w:r w:rsidR="005E01AA">
        <w:rPr>
          <w:rFonts w:ascii="Century Gothic" w:hAnsi="Century Gothic"/>
          <w:b/>
          <w:sz w:val="22"/>
        </w:rPr>
        <w:t>entro il 11</w:t>
      </w:r>
      <w:r w:rsidR="00112DE9">
        <w:rPr>
          <w:rFonts w:ascii="Century Gothic" w:hAnsi="Century Gothic"/>
          <w:b/>
          <w:sz w:val="22"/>
        </w:rPr>
        <w:t>/04/2023.</w:t>
      </w:r>
    </w:p>
    <w:p w:rsidR="00E91A5C" w:rsidRPr="0019500B" w:rsidRDefault="00E91A5C" w:rsidP="000D0761">
      <w:pPr>
        <w:pStyle w:val="Corpodeltesto3"/>
        <w:ind w:right="-82"/>
        <w:jc w:val="both"/>
        <w:rPr>
          <w:rFonts w:ascii="Century Gothic" w:hAnsi="Century Gothic"/>
          <w:b w:val="0"/>
          <w:bCs/>
          <w:i/>
          <w:sz w:val="22"/>
          <w:szCs w:val="22"/>
          <w:u w:val="single"/>
        </w:rPr>
      </w:pPr>
    </w:p>
    <w:p w:rsidR="00E91A5C" w:rsidRDefault="00E91A5C" w:rsidP="000D0761">
      <w:pPr>
        <w:pStyle w:val="CORPOTESTOCU"/>
        <w:rPr>
          <w:rFonts w:ascii="Century Gothic" w:hAnsi="Century Gothic" w:cs="Arial"/>
          <w:b/>
          <w:bCs/>
          <w:sz w:val="22"/>
          <w:szCs w:val="22"/>
        </w:rPr>
      </w:pPr>
      <w:r w:rsidRPr="0019500B">
        <w:rPr>
          <w:rFonts w:ascii="Century Gothic" w:hAnsi="Century Gothic" w:cs="Arial"/>
          <w:b/>
          <w:bCs/>
          <w:sz w:val="22"/>
          <w:szCs w:val="22"/>
        </w:rPr>
        <w:t>La consegna dei moduli di iscrizione dovrà es</w:t>
      </w:r>
      <w:r w:rsidR="00112DE9">
        <w:rPr>
          <w:rFonts w:ascii="Century Gothic" w:hAnsi="Century Gothic" w:cs="Arial"/>
          <w:b/>
          <w:bCs/>
          <w:sz w:val="22"/>
          <w:szCs w:val="22"/>
        </w:rPr>
        <w:t>sere effettuata nei giorni mercoledì e venerdì</w:t>
      </w:r>
      <w:r>
        <w:rPr>
          <w:rFonts w:ascii="Century Gothic" w:hAnsi="Century Gothic" w:cs="Arial"/>
          <w:b/>
          <w:bCs/>
          <w:sz w:val="22"/>
          <w:szCs w:val="22"/>
        </w:rPr>
        <w:t xml:space="preserve"> </w:t>
      </w:r>
      <w:r w:rsidR="00112DE9">
        <w:rPr>
          <w:rFonts w:ascii="Century Gothic" w:hAnsi="Century Gothic" w:cs="Arial"/>
          <w:b/>
          <w:bCs/>
          <w:sz w:val="22"/>
          <w:szCs w:val="22"/>
        </w:rPr>
        <w:t>dalle ore 11:00 alle ore 13:00.</w:t>
      </w:r>
    </w:p>
    <w:p w:rsidR="00E91A5C" w:rsidRPr="0019500B" w:rsidRDefault="00E91A5C" w:rsidP="000D0761">
      <w:pPr>
        <w:pStyle w:val="CORPOTESTOCU"/>
        <w:rPr>
          <w:rFonts w:ascii="Century Gothic" w:hAnsi="Century Gothic" w:cs="Arial"/>
          <w:b/>
          <w:bCs/>
          <w:sz w:val="22"/>
          <w:szCs w:val="22"/>
        </w:rPr>
      </w:pPr>
      <w:r w:rsidRPr="0019500B">
        <w:rPr>
          <w:rFonts w:ascii="Century Gothic" w:hAnsi="Century Gothic" w:cs="Arial"/>
          <w:b/>
          <w:bCs/>
          <w:sz w:val="22"/>
          <w:szCs w:val="22"/>
        </w:rPr>
        <w:t>In alternativa gli aspiranti corsisti potranno spedi</w:t>
      </w:r>
      <w:r w:rsidRPr="00251968">
        <w:rPr>
          <w:rFonts w:ascii="Century Gothic" w:hAnsi="Century Gothic" w:cs="Arial"/>
          <w:b/>
          <w:bCs/>
          <w:sz w:val="22"/>
          <w:szCs w:val="22"/>
        </w:rPr>
        <w:t>re la domanda di iscrizione a mezzo raccomandata con ricevuta di ritorn</w:t>
      </w:r>
      <w:r w:rsidR="00112DE9">
        <w:rPr>
          <w:rFonts w:ascii="Century Gothic" w:hAnsi="Century Gothic" w:cs="Arial"/>
          <w:b/>
          <w:bCs/>
          <w:sz w:val="22"/>
          <w:szCs w:val="22"/>
        </w:rPr>
        <w:t xml:space="preserve">o presso il seguente indirizzo: via </w:t>
      </w:r>
      <w:proofErr w:type="spellStart"/>
      <w:r w:rsidR="00112DE9">
        <w:rPr>
          <w:rFonts w:ascii="Century Gothic" w:hAnsi="Century Gothic" w:cs="Arial"/>
          <w:b/>
          <w:bCs/>
          <w:sz w:val="22"/>
          <w:szCs w:val="22"/>
        </w:rPr>
        <w:t>Mallet</w:t>
      </w:r>
      <w:proofErr w:type="spellEnd"/>
      <w:r w:rsidR="00112DE9">
        <w:rPr>
          <w:rFonts w:ascii="Century Gothic" w:hAnsi="Century Gothic" w:cs="Arial"/>
          <w:b/>
          <w:bCs/>
          <w:sz w:val="22"/>
          <w:szCs w:val="22"/>
        </w:rPr>
        <w:t xml:space="preserve"> n°1, 85100, Potenza</w:t>
      </w:r>
      <w:r>
        <w:rPr>
          <w:rFonts w:ascii="Century Gothic" w:hAnsi="Century Gothic" w:cs="Arial"/>
          <w:b/>
          <w:bCs/>
          <w:sz w:val="22"/>
          <w:szCs w:val="22"/>
        </w:rPr>
        <w:t xml:space="preserve"> o tramit</w:t>
      </w:r>
      <w:r w:rsidR="00112DE9">
        <w:rPr>
          <w:rFonts w:ascii="Century Gothic" w:hAnsi="Century Gothic" w:cs="Arial"/>
          <w:b/>
          <w:bCs/>
          <w:sz w:val="22"/>
          <w:szCs w:val="22"/>
        </w:rPr>
        <w:t>e e-mail al seguente indirizzo: basilicata.sgs@figc.it</w:t>
      </w:r>
    </w:p>
    <w:p w:rsidR="00B85D06" w:rsidRDefault="00B85D06" w:rsidP="00B85D06">
      <w:pPr>
        <w:pStyle w:val="CORPOTESTOCU"/>
        <w:rPr>
          <w:rFonts w:ascii="Century Gothic" w:hAnsi="Century Gothic" w:cs="Arial"/>
          <w:b/>
          <w:bCs/>
          <w:sz w:val="22"/>
          <w:szCs w:val="22"/>
        </w:rPr>
      </w:pPr>
    </w:p>
    <w:p w:rsidR="002F027F" w:rsidRPr="0019500B" w:rsidRDefault="002F027F" w:rsidP="002F027F">
      <w:pPr>
        <w:pStyle w:val="CORPOTESTOCU"/>
        <w:rPr>
          <w:rFonts w:ascii="Century Gothic" w:hAnsi="Century Gothic" w:cs="Arial"/>
          <w:b/>
          <w:bCs/>
          <w:sz w:val="22"/>
          <w:szCs w:val="22"/>
        </w:rPr>
      </w:pPr>
    </w:p>
    <w:p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rsidR="00E91A5C" w:rsidRDefault="00E91A5C" w:rsidP="0019500B">
      <w:pPr>
        <w:jc w:val="both"/>
        <w:rPr>
          <w:rFonts w:ascii="Century Gothic" w:hAnsi="Century Gothic"/>
          <w:sz w:val="22"/>
        </w:rPr>
      </w:pPr>
    </w:p>
    <w:p w:rsidR="00E91A5C" w:rsidRPr="00C02D90" w:rsidRDefault="00E91A5C" w:rsidP="00351D7B">
      <w:pPr>
        <w:jc w:val="both"/>
        <w:rPr>
          <w:rFonts w:ascii="Century Gothic" w:hAnsi="Century Gothic" w:cs="Arial"/>
          <w:bCs/>
          <w:sz w:val="22"/>
          <w:szCs w:val="22"/>
        </w:rPr>
      </w:pPr>
      <w:r w:rsidRPr="00C02D90">
        <w:rPr>
          <w:rFonts w:ascii="Century Gothic" w:hAnsi="Century Gothic"/>
          <w:sz w:val="22"/>
        </w:rPr>
        <w:t xml:space="preserve">Al corso </w:t>
      </w:r>
      <w:r w:rsidR="00351D7B" w:rsidRPr="00C02D90">
        <w:rPr>
          <w:rFonts w:ascii="Century Gothic" w:hAnsi="Century Gothic"/>
          <w:sz w:val="22"/>
        </w:rPr>
        <w:t xml:space="preserve">in presenza </w:t>
      </w:r>
      <w:r w:rsidRPr="00C02D90">
        <w:rPr>
          <w:rFonts w:ascii="Century Gothic" w:hAnsi="Century Gothic"/>
          <w:sz w:val="22"/>
        </w:rPr>
        <w:t xml:space="preserve">può essere ammesso un numero massimo di iscritti </w:t>
      </w:r>
      <w:r w:rsidR="00C02D90">
        <w:rPr>
          <w:rFonts w:ascii="Century Gothic" w:hAnsi="Century Gothic"/>
          <w:b/>
          <w:sz w:val="22"/>
        </w:rPr>
        <w:t>pari a trenta (30) unità.</w:t>
      </w:r>
    </w:p>
    <w:p w:rsidR="00351D7B" w:rsidRDefault="00351D7B" w:rsidP="00351D7B">
      <w:pPr>
        <w:jc w:val="both"/>
        <w:rPr>
          <w:rFonts w:ascii="Century Gothic" w:hAnsi="Century Gothic" w:cs="Arial"/>
          <w:bCs/>
          <w:sz w:val="22"/>
          <w:szCs w:val="22"/>
        </w:rPr>
      </w:pPr>
      <w:r w:rsidRPr="00C02D90">
        <w:rPr>
          <w:rFonts w:ascii="Century Gothic" w:hAnsi="Century Gothic"/>
          <w:sz w:val="22"/>
        </w:rPr>
        <w:t xml:space="preserve">Nel caso il corso si svolga in modalità ONLINE, può essere ammesso un numero massimo di iscritti </w:t>
      </w:r>
      <w:r w:rsidR="00C02D90">
        <w:rPr>
          <w:rFonts w:ascii="Century Gothic" w:hAnsi="Century Gothic"/>
          <w:b/>
          <w:sz w:val="22"/>
        </w:rPr>
        <w:t>pari a venti (20)</w:t>
      </w:r>
      <w:r w:rsidRPr="00C02D90">
        <w:rPr>
          <w:rFonts w:ascii="Century Gothic" w:hAnsi="Century Gothic"/>
          <w:b/>
          <w:sz w:val="22"/>
        </w:rPr>
        <w:t xml:space="preserve"> unità</w:t>
      </w:r>
      <w:r w:rsidRPr="00C02D90">
        <w:rPr>
          <w:rFonts w:ascii="Century Gothic" w:hAnsi="Century Gothic"/>
          <w:sz w:val="22"/>
        </w:rPr>
        <w:t>.</w:t>
      </w:r>
      <w:r w:rsidRPr="0019500B">
        <w:rPr>
          <w:rFonts w:ascii="Century Gothic" w:hAnsi="Century Gothic" w:cs="Arial"/>
          <w:bCs/>
          <w:sz w:val="22"/>
          <w:szCs w:val="22"/>
        </w:rPr>
        <w:t xml:space="preserve"> </w:t>
      </w:r>
    </w:p>
    <w:p w:rsidR="00E91A5C" w:rsidRDefault="00F86BBC" w:rsidP="00F86BBC">
      <w:pPr>
        <w:tabs>
          <w:tab w:val="left" w:pos="7111"/>
        </w:tabs>
        <w:jc w:val="both"/>
        <w:rPr>
          <w:rFonts w:ascii="Century Gothic" w:hAnsi="Century Gothic"/>
          <w:sz w:val="22"/>
        </w:rPr>
      </w:pPr>
      <w:r>
        <w:rPr>
          <w:rFonts w:ascii="Century Gothic" w:hAnsi="Century Gothic"/>
          <w:sz w:val="22"/>
        </w:rPr>
        <w:tab/>
      </w:r>
    </w:p>
    <w:p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rsidR="00E91A5C" w:rsidRPr="000D0761" w:rsidRDefault="00E91A5C" w:rsidP="0019500B">
      <w:pPr>
        <w:jc w:val="both"/>
        <w:rPr>
          <w:rFonts w:ascii="Century Gothic" w:hAnsi="Century Gothic"/>
          <w:sz w:val="22"/>
        </w:rPr>
      </w:pPr>
    </w:p>
    <w:p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rsidR="00E91A5C" w:rsidRDefault="00E91A5C" w:rsidP="0019500B">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lastRenderedPageBreak/>
        <w:t>Non potranno essere ammessi al corso le seguenti persone:</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rsidR="00E91A5C" w:rsidRPr="000D0761" w:rsidRDefault="00E91A5C" w:rsidP="000D0761">
      <w:pPr>
        <w:jc w:val="both"/>
        <w:rPr>
          <w:rFonts w:ascii="Century Gothic" w:hAnsi="Century Gothic"/>
          <w:sz w:val="22"/>
        </w:rPr>
      </w:pPr>
    </w:p>
    <w:p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rsidR="00E64B3C" w:rsidRPr="00E64B3C" w:rsidRDefault="00E64B3C" w:rsidP="0019500B">
      <w:pPr>
        <w:numPr>
          <w:ilvl w:val="0"/>
          <w:numId w:val="3"/>
        </w:numPr>
        <w:tabs>
          <w:tab w:val="num" w:pos="1068"/>
        </w:tabs>
        <w:suppressAutoHyphens/>
        <w:ind w:left="1068"/>
        <w:jc w:val="both"/>
        <w:rPr>
          <w:rFonts w:ascii="Century Gothic" w:hAnsi="Century Gothic"/>
          <w:sz w:val="22"/>
        </w:rPr>
      </w:pPr>
      <w:r>
        <w:rPr>
          <w:rFonts w:ascii="Century Gothic" w:hAnsi="Century Gothic"/>
          <w:b/>
          <w:sz w:val="22"/>
        </w:rPr>
        <w:t>ammissione di tutti gli insegnanti che ne facciano richiesta</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rsidR="00E91A5C" w:rsidRPr="0019500B" w:rsidRDefault="00E91A5C" w:rsidP="00B719FC">
      <w:pPr>
        <w:pStyle w:val="CORPOTESTOCU"/>
        <w:rPr>
          <w:rFonts w:ascii="Century Gothic" w:hAnsi="Century Gothic" w:cs="Arial"/>
          <w:sz w:val="22"/>
          <w:szCs w:val="22"/>
        </w:rPr>
      </w:pPr>
    </w:p>
    <w:p w:rsidR="00E91A5C" w:rsidRDefault="00E91A5C" w:rsidP="009B1119">
      <w:pPr>
        <w:pStyle w:val="CORPOTESTOCU"/>
        <w:rPr>
          <w:rFonts w:ascii="Century Gothic" w:hAnsi="Century Gothic" w:cs="Arial"/>
          <w:bCs/>
          <w:sz w:val="22"/>
          <w:szCs w:val="22"/>
        </w:rPr>
      </w:pPr>
    </w:p>
    <w:p w:rsidR="00E91A5C" w:rsidRDefault="00E91A5C" w:rsidP="009B1119">
      <w:pPr>
        <w:jc w:val="both"/>
        <w:rPr>
          <w:rFonts w:ascii="Century Gothic" w:hAnsi="Century Gothic"/>
          <w:sz w:val="22"/>
        </w:rPr>
      </w:pPr>
      <w:r w:rsidRPr="002629E2">
        <w:rPr>
          <w:rFonts w:ascii="Century Gothic" w:hAnsi="Century Gothic"/>
          <w:sz w:val="22"/>
        </w:rPr>
        <w:t>L’Ufficio de</w:t>
      </w:r>
      <w:r w:rsidR="00C02D90">
        <w:rPr>
          <w:rFonts w:ascii="Century Gothic" w:hAnsi="Century Gothic"/>
          <w:sz w:val="22"/>
        </w:rPr>
        <w:t>l Coordinatore Federale Regione Basilicata</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rsidR="00E91A5C" w:rsidRPr="0019500B" w:rsidRDefault="00E91A5C" w:rsidP="00B719FC">
      <w:pPr>
        <w:pStyle w:val="CORPOTESTOCU"/>
        <w:rPr>
          <w:rFonts w:ascii="Century Gothic" w:hAnsi="Century Gothic" w:cs="Arial"/>
          <w:bCs/>
          <w:sz w:val="22"/>
          <w:szCs w:val="22"/>
        </w:rPr>
      </w:pPr>
    </w:p>
    <w:p w:rsidR="00E91A5C" w:rsidRPr="0019500B" w:rsidRDefault="00E91A5C" w:rsidP="00B719FC">
      <w:pPr>
        <w:pStyle w:val="CORPOTESTOCU"/>
        <w:rPr>
          <w:rFonts w:ascii="Century Gothic" w:hAnsi="Century Gothic" w:cs="Arial"/>
          <w:b/>
          <w:i/>
          <w:color w:val="0000FF"/>
          <w:sz w:val="22"/>
          <w:szCs w:val="22"/>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00C02D90">
        <w:rPr>
          <w:rFonts w:ascii="Century Gothic" w:hAnsi="Century Gothic" w:cs="Arial"/>
          <w:b/>
          <w:sz w:val="22"/>
          <w:szCs w:val="22"/>
        </w:rPr>
        <w:t xml:space="preserve">Regionale Basilicata </w:t>
      </w:r>
      <w:r w:rsidRPr="00CC5342">
        <w:rPr>
          <w:rFonts w:ascii="Century Gothic" w:hAnsi="Century Gothic" w:cs="Arial"/>
          <w:b/>
          <w:sz w:val="22"/>
          <w:szCs w:val="22"/>
        </w:rPr>
        <w:t>del Settore Giovanile e Scolastico (tel.</w:t>
      </w:r>
      <w:r w:rsidR="00C02D90">
        <w:rPr>
          <w:rFonts w:ascii="Century Gothic" w:hAnsi="Century Gothic" w:cs="Arial"/>
          <w:b/>
          <w:color w:val="FF0000"/>
          <w:sz w:val="22"/>
          <w:szCs w:val="22"/>
        </w:rPr>
        <w:t xml:space="preserve"> 097147111 </w:t>
      </w:r>
      <w:r w:rsidR="00C02D90">
        <w:rPr>
          <w:rFonts w:ascii="Century Gothic" w:hAnsi="Century Gothic" w:cs="Arial"/>
          <w:b/>
          <w:sz w:val="22"/>
          <w:szCs w:val="22"/>
        </w:rPr>
        <w:t>– mail: basilicata.sgs@figc.it</w:t>
      </w:r>
      <w:r w:rsidRPr="00CC5342">
        <w:rPr>
          <w:rFonts w:ascii="Century Gothic" w:hAnsi="Century Gothic" w:cs="Arial"/>
          <w:b/>
          <w:sz w:val="22"/>
          <w:szCs w:val="22"/>
        </w:rPr>
        <w:t>)</w:t>
      </w:r>
      <w:r>
        <w:rPr>
          <w:rFonts w:ascii="Century Gothic" w:hAnsi="Century Gothic" w:cs="Arial"/>
          <w:b/>
          <w:sz w:val="22"/>
          <w:szCs w:val="22"/>
        </w:rPr>
        <w:t>.</w:t>
      </w:r>
    </w:p>
    <w:p w:rsidR="00E91A5C" w:rsidRPr="00DD2086" w:rsidRDefault="00E91A5C" w:rsidP="00B719FC">
      <w:pPr>
        <w:pStyle w:val="CORPOTESTOCU"/>
        <w:rPr>
          <w:rFonts w:ascii="Century Gothic" w:hAnsi="Century Gothic" w:cs="Arial"/>
          <w:b/>
          <w:i/>
          <w:color w:val="0000FF"/>
          <w:sz w:val="22"/>
          <w:szCs w:val="22"/>
        </w:rPr>
      </w:pPr>
    </w:p>
    <w:p w:rsidR="00E91A5C" w:rsidRPr="00DD2086" w:rsidRDefault="00E91A5C" w:rsidP="00B719FC">
      <w:pPr>
        <w:pStyle w:val="CORPOTESTOCU"/>
        <w:rPr>
          <w:rFonts w:ascii="Century Gothic" w:hAnsi="Century Gothic" w:cs="Arial"/>
          <w:b/>
          <w:i/>
          <w:color w:val="0000FF"/>
          <w:sz w:val="22"/>
          <w:szCs w:val="22"/>
        </w:rPr>
      </w:pPr>
    </w:p>
    <w:p w:rsidR="00A47C53" w:rsidRDefault="00A47C53" w:rsidP="00B719FC">
      <w:pPr>
        <w:pStyle w:val="Corpotesto"/>
        <w:rPr>
          <w:rFonts w:ascii="Century Gothic" w:hAnsi="Century Gothic" w:cs="Arial"/>
          <w:sz w:val="22"/>
          <w:szCs w:val="22"/>
        </w:rPr>
      </w:pPr>
    </w:p>
    <w:p w:rsidR="00E91A5C" w:rsidRDefault="00E91A5C">
      <w:pPr>
        <w:rPr>
          <w:rFonts w:ascii="Century Gothic" w:hAnsi="Century Gothic"/>
        </w:rPr>
      </w:pPr>
    </w:p>
    <w:p w:rsidR="00E91A5C" w:rsidRDefault="00E91A5C" w:rsidP="008F5374">
      <w:pPr>
        <w:jc w:val="both"/>
        <w:rPr>
          <w:rFonts w:ascii="Century Gothic" w:hAnsi="Century Gothic"/>
        </w:rPr>
      </w:pPr>
    </w:p>
    <w:p w:rsidR="00E4364B" w:rsidRDefault="00E4364B" w:rsidP="008F5374">
      <w:pPr>
        <w:jc w:val="both"/>
        <w:rPr>
          <w:rFonts w:ascii="Century Gothic" w:hAnsi="Century Gothic"/>
        </w:rPr>
      </w:pPr>
      <w:r>
        <w:rPr>
          <w:rFonts w:ascii="Century Gothic" w:hAnsi="Century Gothic"/>
        </w:rPr>
        <w:t xml:space="preserve">Al presente bando si allega: </w:t>
      </w:r>
    </w:p>
    <w:p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rsidR="00E91A5C" w:rsidRDefault="00E91A5C" w:rsidP="008F5374">
      <w:pPr>
        <w:jc w:val="both"/>
        <w:rPr>
          <w:rFonts w:ascii="Century Gothic" w:hAnsi="Century Gothic"/>
        </w:rPr>
      </w:pPr>
    </w:p>
    <w:p w:rsidR="00E91A5C" w:rsidRDefault="00E91A5C">
      <w:pPr>
        <w:rPr>
          <w:rFonts w:ascii="Century Gothic" w:hAnsi="Century Gothic"/>
          <w:sz w:val="20"/>
          <w:szCs w:val="20"/>
          <w:u w:val="single"/>
        </w:rPr>
      </w:pPr>
      <w:r>
        <w:rPr>
          <w:rFonts w:ascii="Century Gothic" w:hAnsi="Century Gothic"/>
        </w:rPr>
        <w:br w:type="page"/>
      </w:r>
    </w:p>
    <w:p w:rsidR="00E91A5C" w:rsidRDefault="00B95211"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663575</wp:posOffset>
                </wp:positionH>
                <wp:positionV relativeFrom="paragraph">
                  <wp:posOffset>-398780</wp:posOffset>
                </wp:positionV>
                <wp:extent cx="6038850" cy="9251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B15005">
                              <w:rPr>
                                <w:rFonts w:ascii="Trebuchet MS" w:hAnsi="Trebuchet MS"/>
                                <w:color w:val="FFFFFF"/>
                                <w:spacing w:val="20"/>
                                <w:sz w:val="32"/>
                              </w:rPr>
                              <w:t>per il Calcio nella Scuola</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C02D90">
                              <w:rPr>
                                <w:rFonts w:ascii="Trebuchet MS" w:hAnsi="Trebuchet MS"/>
                                <w:b/>
                                <w:color w:val="002060"/>
                                <w:sz w:val="28"/>
                                <w:szCs w:val="28"/>
                              </w:rPr>
                              <w:t>PROVINCIA DI BASILICATA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" o:allowincell="f" stroked="f">
                <v:textbox>
                  <w:txbxContent>
                    <w:p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B15005">
                        <w:rPr>
                          <w:rFonts w:ascii="Trebuchet MS" w:hAnsi="Trebuchet MS"/>
                          <w:color w:val="FFFFFF"/>
                          <w:spacing w:val="20"/>
                          <w:sz w:val="32"/>
                        </w:rPr>
                        <w:t>per il Calcio nella Scuola</w:t>
                      </w:r>
                      <w:r w:rsidRPr="001A5C06">
                        <w:rPr>
                          <w:rFonts w:ascii="Trebuchet MS" w:hAnsi="Trebuchet MS"/>
                          <w:color w:val="FFFFFF"/>
                          <w:spacing w:val="20"/>
                          <w:sz w:val="32"/>
                        </w:rPr>
                        <w:t xml:space="preserve"> </w:t>
                      </w:r>
                    </w:p>
                    <w:p w:rsidR="00E91A5C" w:rsidRPr="001A5C06" w:rsidRDefault="00E91A5C" w:rsidP="001A5C06">
                      <w:pPr>
                        <w:rPr>
                          <w:rFonts w:ascii="Trebuchet MS" w:hAnsi="Trebuchet MS"/>
                          <w:sz w:val="6"/>
                        </w:rPr>
                      </w:pPr>
                    </w:p>
                    <w:p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1A5C06">
                      <w:pPr>
                        <w:rPr>
                          <w:rFonts w:ascii="Trebuchet MS" w:hAnsi="Trebuchet MS"/>
                          <w:b/>
                          <w:sz w:val="16"/>
                        </w:rPr>
                      </w:pPr>
                    </w:p>
                    <w:p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C02D90">
                        <w:rPr>
                          <w:rFonts w:ascii="Trebuchet MS" w:hAnsi="Trebuchet MS"/>
                          <w:b/>
                          <w:color w:val="002060"/>
                          <w:sz w:val="28"/>
                          <w:szCs w:val="28"/>
                        </w:rPr>
                        <w:t>PROVINCIA DI BASILICATA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7">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anchor>
        </w:drawing>
      </w: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Default="00E91A5C" w:rsidP="00F91267">
      <w:pPr>
        <w:pStyle w:val="Titolo2"/>
        <w:numPr>
          <w:ilvl w:val="0"/>
          <w:numId w:val="0"/>
        </w:numPr>
        <w:jc w:val="right"/>
        <w:rPr>
          <w:rFonts w:ascii="Century Gothic" w:hAnsi="Century Gothic"/>
        </w:rPr>
      </w:pPr>
    </w:p>
    <w:p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rsidR="00E91A5C" w:rsidRDefault="00E91A5C" w:rsidP="002C034E">
      <w:pPr>
        <w:rPr>
          <w:rFonts w:ascii="Trebuchet MS" w:hAnsi="Trebuchet MS"/>
          <w:sz w:val="22"/>
        </w:rPr>
      </w:pPr>
    </w:p>
    <w:p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rsidR="00E91A5C" w:rsidRPr="00013CA2" w:rsidRDefault="00E91A5C" w:rsidP="001A5C06">
      <w:pPr>
        <w:rPr>
          <w:rFonts w:ascii="Trebuchet MS" w:hAnsi="Trebuchet MS"/>
          <w:sz w:val="2"/>
        </w:rPr>
      </w:pPr>
    </w:p>
    <w:p w:rsidR="00E4364B" w:rsidRDefault="00E91A5C" w:rsidP="00E4364B">
      <w:pPr>
        <w:pStyle w:val="Corpodeltesto3"/>
        <w:jc w:val="both"/>
        <w:rPr>
          <w:rFonts w:ascii="Trebuchet MS" w:hAnsi="Trebuchet MS"/>
          <w:i/>
          <w:sz w:val="22"/>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sidRPr="00C02D90">
        <w:rPr>
          <w:rFonts w:ascii="Trebuchet MS" w:hAnsi="Trebuchet MS"/>
          <w:b w:val="0"/>
          <w:bCs/>
        </w:rPr>
        <w:t>“Livello E</w:t>
      </w:r>
      <w:r w:rsidR="00351D7B">
        <w:rPr>
          <w:rFonts w:ascii="Trebuchet MS" w:hAnsi="Trebuchet MS"/>
          <w:b w:val="0"/>
          <w:bCs/>
        </w:rPr>
        <w:t xml:space="preserve">” </w:t>
      </w:r>
      <w:r w:rsidRPr="001A5C06">
        <w:rPr>
          <w:rFonts w:ascii="Trebuchet MS" w:hAnsi="Trebuchet MS"/>
          <w:b w:val="0"/>
          <w:bCs/>
        </w:rPr>
        <w:t xml:space="preserve">per </w:t>
      </w:r>
      <w:r w:rsidR="00B15005">
        <w:rPr>
          <w:rFonts w:ascii="Trebuchet MS" w:hAnsi="Trebuchet MS"/>
          <w:b w:val="0"/>
          <w:bCs/>
        </w:rPr>
        <w:t>il Calcio nella Scuola</w:t>
      </w:r>
      <w:r w:rsidRPr="001A5C06">
        <w:rPr>
          <w:rFonts w:ascii="Trebuchet MS" w:hAnsi="Trebuchet MS"/>
        </w:rPr>
        <w:t xml:space="preserve">, organizzato </w:t>
      </w:r>
      <w:proofErr w:type="gramStart"/>
      <w:r w:rsidRPr="001A5C06">
        <w:rPr>
          <w:rFonts w:ascii="Trebuchet MS" w:hAnsi="Trebuchet MS"/>
        </w:rPr>
        <w:t>dal  Settore</w:t>
      </w:r>
      <w:proofErr w:type="gramEnd"/>
      <w:r w:rsidRPr="001A5C06">
        <w:rPr>
          <w:rFonts w:ascii="Trebuchet MS" w:hAnsi="Trebuchet MS"/>
        </w:rPr>
        <w:t xml:space="preserve"> Giovanile e Scolastico della FIGC, </w:t>
      </w:r>
      <w:r w:rsidR="00E4364B" w:rsidRPr="00C02D90">
        <w:rPr>
          <w:rFonts w:ascii="Trebuchet MS" w:hAnsi="Trebuchet MS"/>
          <w:i/>
          <w:sz w:val="22"/>
        </w:rPr>
        <w:t>che a</w:t>
      </w:r>
      <w:r w:rsidR="00C02D90" w:rsidRPr="00C02D90">
        <w:rPr>
          <w:rFonts w:ascii="Trebuchet MS" w:hAnsi="Trebuchet MS"/>
          <w:i/>
          <w:sz w:val="22"/>
        </w:rPr>
        <w:t xml:space="preserve">vrà luogo dal 26/04/2023 </w:t>
      </w:r>
      <w:r w:rsidR="00C02D90">
        <w:rPr>
          <w:rFonts w:ascii="Trebuchet MS" w:hAnsi="Trebuchet MS"/>
          <w:i/>
          <w:sz w:val="22"/>
        </w:rPr>
        <w:t>al 24/05/2023</w:t>
      </w:r>
      <w:r w:rsidR="00E4364B">
        <w:rPr>
          <w:rFonts w:ascii="Trebuchet MS" w:hAnsi="Trebuchet MS"/>
          <w:i/>
          <w:sz w:val="22"/>
        </w:rPr>
        <w:t>, nella seguente modalità:</w:t>
      </w:r>
    </w:p>
    <w:p w:rsidR="00E4364B" w:rsidRDefault="00E4364B" w:rsidP="00E4364B">
      <w:pPr>
        <w:pStyle w:val="Corpodeltesto3"/>
        <w:jc w:val="both"/>
        <w:rPr>
          <w:rFonts w:ascii="Trebuchet MS" w:hAnsi="Trebuchet MS"/>
          <w:i/>
          <w:sz w:val="22"/>
        </w:rPr>
      </w:pPr>
    </w:p>
    <w:p w:rsidR="00E4364B" w:rsidRPr="00E4364B" w:rsidRDefault="00E4364B" w:rsidP="00E4364B">
      <w:pPr>
        <w:pStyle w:val="Corpodeltesto3"/>
        <w:jc w:val="both"/>
        <w:rPr>
          <w:rFonts w:ascii="Trebuchet MS" w:hAnsi="Trebuchet MS"/>
        </w:rPr>
      </w:pPr>
      <w:r>
        <w:rPr>
          <w:rFonts w:ascii="Tahoma" w:hAnsi="Tahoma" w:cs="Tahoma"/>
          <w:i/>
          <w:sz w:val="22"/>
        </w:rPr>
        <w:t>⃣</w:t>
      </w:r>
      <w:r w:rsidR="00C02D90">
        <w:rPr>
          <w:rFonts w:ascii="Tahoma" w:hAnsi="Tahoma" w:cs="Tahoma"/>
          <w:i/>
          <w:sz w:val="22"/>
        </w:rPr>
        <w:t>x</w:t>
      </w:r>
      <w:r>
        <w:rPr>
          <w:rFonts w:ascii="Trebuchet MS" w:hAnsi="Trebuchet MS"/>
          <w:i/>
          <w:sz w:val="22"/>
        </w:rPr>
        <w:tab/>
        <w:t>ONLINE</w:t>
      </w:r>
    </w:p>
    <w:p w:rsidR="00E91A5C" w:rsidRPr="001A5C06" w:rsidRDefault="00E91A5C" w:rsidP="001A5C06">
      <w:pPr>
        <w:jc w:val="center"/>
        <w:rPr>
          <w:rFonts w:ascii="Trebuchet MS" w:hAnsi="Trebuchet MS"/>
          <w:b/>
          <w:sz w:val="16"/>
          <w:szCs w:val="16"/>
        </w:rPr>
      </w:pPr>
    </w:p>
    <w:p w:rsidR="00E91A5C" w:rsidRPr="001A5C06" w:rsidRDefault="00E91A5C" w:rsidP="001A5C06">
      <w:pPr>
        <w:rPr>
          <w:rFonts w:ascii="Trebuchet MS" w:hAnsi="Trebuchet MS"/>
          <w:b/>
          <w:bCs/>
          <w:sz w:val="2"/>
        </w:rPr>
      </w:pPr>
    </w:p>
    <w:p w:rsidR="00E91A5C" w:rsidRPr="00C02D90" w:rsidRDefault="00E4364B" w:rsidP="00C02D90">
      <w:pPr>
        <w:rPr>
          <w:rFonts w:ascii="Trebuchet MS" w:hAnsi="Trebuchet MS"/>
          <w:b/>
          <w:i/>
          <w:sz w:val="22"/>
        </w:rPr>
      </w:pPr>
      <w:r w:rsidRPr="005E01AA">
        <w:rPr>
          <w:rFonts w:ascii="Tahoma" w:hAnsi="Tahoma" w:cs="Tahoma"/>
          <w:b/>
          <w:i/>
          <w:sz w:val="22"/>
        </w:rPr>
        <w:t>⃣</w:t>
      </w:r>
      <w:r w:rsidR="00C02D90">
        <w:rPr>
          <w:rFonts w:ascii="Tahoma" w:hAnsi="Tahoma" w:cs="Tahoma"/>
          <w:b/>
          <w:i/>
          <w:sz w:val="22"/>
        </w:rPr>
        <w:t>x</w:t>
      </w:r>
      <w:r w:rsidRPr="00E4364B">
        <w:rPr>
          <w:rFonts w:ascii="Trebuchet MS" w:hAnsi="Trebuchet MS"/>
          <w:b/>
          <w:i/>
          <w:sz w:val="22"/>
        </w:rPr>
        <w:tab/>
      </w:r>
      <w:r w:rsidRPr="00C02D90">
        <w:rPr>
          <w:rFonts w:ascii="Trebuchet MS" w:hAnsi="Trebuchet MS"/>
          <w:b/>
          <w:i/>
          <w:sz w:val="22"/>
        </w:rPr>
        <w:t xml:space="preserve">In </w:t>
      </w:r>
      <w:r w:rsidR="00C02D90">
        <w:rPr>
          <w:rFonts w:ascii="Trebuchet MS" w:hAnsi="Trebuchet MS"/>
          <w:b/>
          <w:i/>
          <w:sz w:val="22"/>
        </w:rPr>
        <w:t xml:space="preserve">Sede Figc, sita in via </w:t>
      </w:r>
      <w:proofErr w:type="spellStart"/>
      <w:r w:rsidR="00C02D90">
        <w:rPr>
          <w:rFonts w:ascii="Trebuchet MS" w:hAnsi="Trebuchet MS"/>
          <w:b/>
          <w:i/>
          <w:sz w:val="22"/>
        </w:rPr>
        <w:t>Mallet</w:t>
      </w:r>
      <w:proofErr w:type="spellEnd"/>
      <w:r w:rsidR="00C02D90">
        <w:rPr>
          <w:rFonts w:ascii="Trebuchet MS" w:hAnsi="Trebuchet MS"/>
          <w:b/>
          <w:i/>
          <w:sz w:val="22"/>
        </w:rPr>
        <w:t xml:space="preserve"> n°1, Potenza.</w:t>
      </w:r>
    </w:p>
    <w:p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00C02D90" w:rsidRPr="00C02D90">
        <w:rPr>
          <w:rFonts w:ascii="Trebuchet MS" w:hAnsi="Trebuchet MS"/>
          <w:b w:val="0"/>
          <w:u w:val="single"/>
        </w:rPr>
        <w:t xml:space="preserve">n°10 </w:t>
      </w:r>
      <w:r w:rsidRPr="00C02D90">
        <w:rPr>
          <w:rFonts w:ascii="Trebuchet MS" w:hAnsi="Trebuchet MS"/>
          <w:b w:val="0"/>
          <w:u w:val="single"/>
        </w:rPr>
        <w:t>ore</w:t>
      </w:r>
      <w:r w:rsidRPr="001A5C06">
        <w:rPr>
          <w:rFonts w:ascii="Trebuchet MS" w:hAnsi="Trebuchet MS"/>
        </w:rPr>
        <w:t>.</w:t>
      </w:r>
    </w:p>
    <w:p w:rsidR="00E91A5C" w:rsidRPr="001A5C06" w:rsidRDefault="00E91A5C" w:rsidP="001A5C06">
      <w:pPr>
        <w:pStyle w:val="Corpodeltesto3"/>
        <w:jc w:val="both"/>
        <w:rPr>
          <w:rFonts w:ascii="Trebuchet MS" w:hAnsi="Trebuchet MS"/>
          <w:sz w:val="10"/>
        </w:rPr>
      </w:pPr>
    </w:p>
    <w:p w:rsidR="00E91A5C" w:rsidRPr="001A5C06" w:rsidRDefault="00E91A5C" w:rsidP="001A5C06">
      <w:pPr>
        <w:pStyle w:val="Corpodeltesto3"/>
        <w:rPr>
          <w:rFonts w:ascii="Trebuchet MS" w:hAnsi="Trebuchet MS"/>
          <w:sz w:val="16"/>
        </w:rPr>
      </w:pPr>
    </w:p>
    <w:bookmarkStart w:id="1" w:name="Controllo7"/>
    <w:p w:rsidR="00E91A5C" w:rsidRPr="001A5C06" w:rsidRDefault="000A62CA"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00E91A5C" w:rsidRPr="001A5C06">
        <w:rPr>
          <w:rFonts w:ascii="Trebuchet MS" w:hAnsi="Trebuchet MS"/>
          <w:noProof/>
          <w:sz w:val="22"/>
        </w:rPr>
        <w:instrText xml:space="preserve"> FORMCHECKBOX </w:instrText>
      </w:r>
      <w:r w:rsidR="009C3D68">
        <w:rPr>
          <w:rFonts w:ascii="Trebuchet MS" w:hAnsi="Trebuchet MS"/>
          <w:noProof/>
          <w:sz w:val="22"/>
        </w:rPr>
      </w:r>
      <w:r w:rsidR="009C3D68">
        <w:rPr>
          <w:rFonts w:ascii="Trebuchet MS" w:hAnsi="Trebuchet MS"/>
          <w:noProof/>
          <w:sz w:val="22"/>
        </w:rPr>
        <w:fldChar w:fldCharType="separate"/>
      </w:r>
      <w:r w:rsidRPr="001A5C06">
        <w:rPr>
          <w:rFonts w:ascii="Trebuchet MS" w:hAnsi="Trebuchet MS"/>
          <w:noProof/>
          <w:sz w:val="22"/>
        </w:rPr>
        <w:fldChar w:fldCharType="end"/>
      </w:r>
      <w:bookmarkEnd w:id="1"/>
      <w:r w:rsidR="00E91A5C" w:rsidRPr="001A5C06">
        <w:rPr>
          <w:rFonts w:ascii="Trebuchet MS" w:hAnsi="Trebuchet MS"/>
          <w:noProof/>
          <w:sz w:val="22"/>
        </w:rPr>
        <w:t xml:space="preserve">  </w:t>
      </w:r>
      <w:r w:rsidR="00E91A5C" w:rsidRPr="001A5C06">
        <w:rPr>
          <w:rFonts w:ascii="Trebuchet MS" w:hAnsi="Trebuchet MS"/>
          <w:noProof/>
          <w:sz w:val="22"/>
        </w:rPr>
        <w:tab/>
      </w:r>
      <w:r w:rsidR="00E91A5C" w:rsidRPr="001A5C06">
        <w:rPr>
          <w:rFonts w:ascii="Trebuchet MS" w:hAnsi="Trebuchet MS"/>
          <w:noProof/>
          <w:sz w:val="18"/>
        </w:rPr>
        <w:t xml:space="preserve">Dichiara di svolgere, attualmente, attività in qualità di </w:t>
      </w:r>
      <w:r w:rsidR="00B15005">
        <w:rPr>
          <w:rFonts w:ascii="Trebuchet MS" w:hAnsi="Trebuchet MS"/>
          <w:noProof/>
          <w:sz w:val="18"/>
        </w:rPr>
        <w:t>insegnante/</w:t>
      </w:r>
      <w:r w:rsidR="00E91A5C" w:rsidRPr="001A5C06">
        <w:rPr>
          <w:rFonts w:ascii="Trebuchet MS" w:hAnsi="Trebuchet MS"/>
          <w:noProof/>
          <w:sz w:val="18"/>
        </w:rPr>
        <w:t>tecnico presso:</w:t>
      </w:r>
    </w:p>
    <w:p w:rsidR="00E91A5C" w:rsidRPr="001A5C06" w:rsidRDefault="00B15005" w:rsidP="001A5C06">
      <w:pPr>
        <w:spacing w:line="360" w:lineRule="auto"/>
        <w:ind w:firstLine="708"/>
        <w:rPr>
          <w:rFonts w:ascii="Trebuchet MS" w:hAnsi="Trebuchet MS"/>
          <w:noProof/>
          <w:sz w:val="18"/>
        </w:rPr>
      </w:pPr>
      <w:r>
        <w:rPr>
          <w:rFonts w:ascii="Trebuchet MS" w:hAnsi="Trebuchet MS"/>
          <w:noProof/>
          <w:sz w:val="18"/>
        </w:rPr>
        <w:t>Scuola/</w:t>
      </w:r>
      <w:r w:rsidR="00E91A5C" w:rsidRPr="001A5C06">
        <w:rPr>
          <w:rFonts w:ascii="Trebuchet MS" w:hAnsi="Trebuchet MS"/>
          <w:noProof/>
          <w:sz w:val="18"/>
        </w:rPr>
        <w:t xml:space="preserve">Società </w:t>
      </w:r>
      <w:r w:rsidR="00E91A5C" w:rsidRPr="001A5C06">
        <w:rPr>
          <w:rFonts w:ascii="Trebuchet MS" w:hAnsi="Trebuchet MS"/>
          <w:noProof/>
          <w:sz w:val="18"/>
        </w:rPr>
        <w:tab/>
      </w:r>
      <w:r w:rsidR="00E91A5C" w:rsidRPr="001A5C06">
        <w:rPr>
          <w:rFonts w:ascii="Trebuchet MS" w:hAnsi="Trebuchet MS"/>
          <w:noProof/>
          <w:sz w:val="18"/>
        </w:rPr>
        <w:tab/>
      </w:r>
      <w:r>
        <w:rPr>
          <w:rFonts w:ascii="Trebuchet MS" w:hAnsi="Trebuchet MS"/>
          <w:noProof/>
          <w:sz w:val="22"/>
        </w:rPr>
        <w:t>____________</w:t>
      </w:r>
      <w:r w:rsidR="00E91A5C" w:rsidRPr="001A5C06">
        <w:rPr>
          <w:rFonts w:ascii="Trebuchet MS" w:hAnsi="Trebuchet MS"/>
          <w:noProof/>
          <w:sz w:val="22"/>
        </w:rPr>
        <w:t>______</w:t>
      </w:r>
      <w:r>
        <w:rPr>
          <w:rFonts w:ascii="Trebuchet MS" w:hAnsi="Trebuchet MS"/>
          <w:noProof/>
          <w:sz w:val="22"/>
        </w:rPr>
        <w:t>_</w:t>
      </w:r>
      <w:r w:rsidR="00E91A5C">
        <w:rPr>
          <w:rFonts w:ascii="Trebuchet MS" w:hAnsi="Trebuchet MS"/>
          <w:noProof/>
          <w:sz w:val="22"/>
        </w:rPr>
        <w:tab/>
      </w:r>
      <w:r>
        <w:rPr>
          <w:rFonts w:ascii="Trebuchet MS" w:hAnsi="Trebuchet MS"/>
          <w:noProof/>
          <w:sz w:val="22"/>
        </w:rPr>
        <w:t>Classe/</w:t>
      </w:r>
      <w:r w:rsidR="00E91A5C" w:rsidRPr="001A5C06">
        <w:rPr>
          <w:rFonts w:ascii="Trebuchet MS" w:hAnsi="Trebuchet MS"/>
          <w:noProof/>
          <w:sz w:val="18"/>
        </w:rPr>
        <w:t>Categoria ______________________</w:t>
      </w:r>
      <w:r>
        <w:rPr>
          <w:rFonts w:ascii="Trebuchet MS" w:hAnsi="Trebuchet MS"/>
          <w:noProof/>
          <w:sz w:val="18"/>
        </w:rPr>
        <w:t>__</w:t>
      </w:r>
    </w:p>
    <w:p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rsidR="00E91A5C" w:rsidRPr="001A5C06" w:rsidRDefault="00E91A5C" w:rsidP="001A5C06">
      <w:pPr>
        <w:rPr>
          <w:rFonts w:ascii="Trebuchet MS" w:hAnsi="Trebuchet MS"/>
          <w:sz w:val="18"/>
        </w:rPr>
      </w:pPr>
    </w:p>
    <w:p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rsidR="00E91A5C" w:rsidRPr="001A5C06" w:rsidRDefault="00E91A5C" w:rsidP="001A5C06">
      <w:pPr>
        <w:spacing w:line="360" w:lineRule="auto"/>
        <w:rPr>
          <w:rFonts w:ascii="Trebuchet MS" w:hAnsi="Trebuchet MS"/>
          <w:sz w:val="2"/>
        </w:rPr>
      </w:pPr>
    </w:p>
    <w:bookmarkStart w:id="2" w:name="Controllo4"/>
    <w:p w:rsidR="00E91A5C" w:rsidRPr="001A5C06" w:rsidRDefault="000A62CA"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bookmarkEnd w:id="2"/>
      <w:r w:rsidR="00E91A5C" w:rsidRPr="001A5C06">
        <w:rPr>
          <w:rFonts w:ascii="Trebuchet MS" w:hAnsi="Trebuchet MS"/>
          <w:sz w:val="20"/>
        </w:rPr>
        <w:tab/>
        <w:t>Scuola Elementare</w:t>
      </w:r>
      <w:r w:rsidR="00E91A5C" w:rsidRPr="001A5C06">
        <w:rPr>
          <w:rFonts w:ascii="Trebuchet MS" w:hAnsi="Trebuchet MS"/>
          <w:sz w:val="20"/>
        </w:rPr>
        <w:tab/>
      </w:r>
      <w:bookmarkStart w:id="3" w:name="Controllo5"/>
      <w:r w:rsidRPr="001A5C06">
        <w:rPr>
          <w:rFonts w:ascii="Trebuchet MS" w:hAnsi="Trebuchet MS"/>
          <w:sz w:val="20"/>
        </w:rPr>
        <w:fldChar w:fldCharType="begin">
          <w:ffData>
            <w:name w:val="Controllo5"/>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bookmarkEnd w:id="3"/>
      <w:r w:rsidR="00E91A5C" w:rsidRPr="001A5C06">
        <w:rPr>
          <w:rFonts w:ascii="Trebuchet MS" w:hAnsi="Trebuchet MS"/>
          <w:sz w:val="20"/>
        </w:rPr>
        <w:tab/>
        <w:t>Scuola Media Inferiore</w:t>
      </w:r>
      <w:r w:rsidR="00E91A5C" w:rsidRPr="001A5C06">
        <w:rPr>
          <w:rFonts w:ascii="Trebuchet MS" w:hAnsi="Trebuchet MS"/>
          <w:sz w:val="20"/>
        </w:rPr>
        <w:tab/>
        <w:t xml:space="preserve"> </w:t>
      </w:r>
      <w:bookmarkStart w:id="4" w:name="Controllo3"/>
      <w:r w:rsidRPr="001A5C06">
        <w:rPr>
          <w:rFonts w:ascii="Trebuchet MS" w:hAnsi="Trebuchet MS"/>
          <w:sz w:val="20"/>
        </w:rPr>
        <w:fldChar w:fldCharType="begin">
          <w:ffData>
            <w:name w:val="Controllo3"/>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bookmarkEnd w:id="4"/>
      <w:r w:rsidR="00E91A5C" w:rsidRPr="001A5C06">
        <w:rPr>
          <w:rFonts w:ascii="Trebuchet MS" w:hAnsi="Trebuchet MS"/>
          <w:sz w:val="20"/>
        </w:rPr>
        <w:tab/>
        <w:t>Scuola Media Superiore</w:t>
      </w:r>
      <w:r w:rsidR="00E91A5C" w:rsidRPr="001A5C06">
        <w:rPr>
          <w:rFonts w:ascii="Trebuchet MS" w:hAnsi="Trebuchet MS"/>
          <w:sz w:val="20"/>
        </w:rPr>
        <w:tab/>
      </w:r>
    </w:p>
    <w:p w:rsidR="00E91A5C" w:rsidRPr="001A5C06" w:rsidRDefault="00E91A5C" w:rsidP="001A5C06">
      <w:pPr>
        <w:tabs>
          <w:tab w:val="left" w:pos="426"/>
          <w:tab w:val="left" w:pos="2832"/>
          <w:tab w:val="left" w:pos="3540"/>
        </w:tabs>
        <w:rPr>
          <w:rFonts w:ascii="Trebuchet MS" w:hAnsi="Trebuchet MS"/>
          <w:sz w:val="20"/>
        </w:rPr>
      </w:pPr>
    </w:p>
    <w:bookmarkStart w:id="5" w:name="Controllo6"/>
    <w:p w:rsidR="00E91A5C" w:rsidRPr="001A5C06" w:rsidRDefault="000A62CA"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bookmarkEnd w:id="5"/>
      <w:r w:rsidR="00E91A5C" w:rsidRPr="001A5C06">
        <w:rPr>
          <w:rFonts w:ascii="Trebuchet MS" w:hAnsi="Trebuchet MS"/>
          <w:sz w:val="20"/>
        </w:rPr>
        <w:tab/>
        <w:t>ISEF/IUSM</w:t>
      </w:r>
      <w:r w:rsidR="00E91A5C" w:rsidRPr="001A5C06">
        <w:rPr>
          <w:rFonts w:ascii="Trebuchet MS" w:hAnsi="Trebuchet MS"/>
          <w:sz w:val="20"/>
        </w:rPr>
        <w:tab/>
      </w:r>
      <w:bookmarkStart w:id="6" w:name="Controllo2"/>
      <w:r w:rsidRPr="001A5C06">
        <w:rPr>
          <w:rFonts w:ascii="Trebuchet MS" w:hAnsi="Trebuchet MS"/>
          <w:sz w:val="20"/>
        </w:rPr>
        <w:fldChar w:fldCharType="begin">
          <w:ffData>
            <w:name w:val="Controllo2"/>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bookmarkEnd w:id="6"/>
      <w:r w:rsidR="00E91A5C" w:rsidRPr="001A5C06">
        <w:rPr>
          <w:rFonts w:ascii="Trebuchet MS" w:hAnsi="Trebuchet MS"/>
          <w:sz w:val="20"/>
        </w:rPr>
        <w:tab/>
        <w:t xml:space="preserve">Laurea in </w:t>
      </w:r>
      <w:r w:rsidR="00E91A5C" w:rsidRPr="001A5C06">
        <w:rPr>
          <w:rFonts w:ascii="Trebuchet MS" w:hAnsi="Trebuchet MS"/>
          <w:sz w:val="20"/>
        </w:rPr>
        <w:tab/>
        <w:t>______________________________________</w:t>
      </w:r>
      <w:r w:rsidR="00E91A5C" w:rsidRPr="001A5C06">
        <w:rPr>
          <w:rFonts w:ascii="Trebuchet MS" w:hAnsi="Trebuchet MS"/>
          <w:sz w:val="20"/>
        </w:rPr>
        <w:tab/>
        <w:t xml:space="preserve">          </w:t>
      </w:r>
    </w:p>
    <w:p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rsidR="00E91A5C" w:rsidRPr="001A5C06" w:rsidRDefault="000A62CA"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00E91A5C" w:rsidRPr="001A5C06">
        <w:rPr>
          <w:rFonts w:ascii="Trebuchet MS" w:hAnsi="Trebuchet MS"/>
          <w:sz w:val="20"/>
        </w:rPr>
        <w:instrText xml:space="preserve"> FORMCHECKBOX </w:instrText>
      </w:r>
      <w:r w:rsidR="009C3D68">
        <w:rPr>
          <w:rFonts w:ascii="Trebuchet MS" w:hAnsi="Trebuchet MS"/>
          <w:sz w:val="20"/>
        </w:rPr>
      </w:r>
      <w:r w:rsidR="009C3D68">
        <w:rPr>
          <w:rFonts w:ascii="Trebuchet MS" w:hAnsi="Trebuchet MS"/>
          <w:sz w:val="20"/>
        </w:rPr>
        <w:fldChar w:fldCharType="separate"/>
      </w:r>
      <w:r w:rsidRPr="001A5C06">
        <w:rPr>
          <w:rFonts w:ascii="Trebuchet MS" w:hAnsi="Trebuchet MS"/>
          <w:sz w:val="20"/>
        </w:rPr>
        <w:fldChar w:fldCharType="end"/>
      </w:r>
      <w:r w:rsidR="00E91A5C" w:rsidRPr="001A5C06">
        <w:rPr>
          <w:rFonts w:ascii="Trebuchet MS" w:hAnsi="Trebuchet MS"/>
          <w:sz w:val="20"/>
        </w:rPr>
        <w:tab/>
        <w:t>Altro (*) _________________________________</w:t>
      </w:r>
      <w:r w:rsidR="00E91A5C">
        <w:rPr>
          <w:rFonts w:ascii="Trebuchet MS" w:hAnsi="Trebuchet MS"/>
          <w:sz w:val="20"/>
        </w:rPr>
        <w:t>__________________________________</w:t>
      </w:r>
      <w:r w:rsidR="00E91A5C" w:rsidRPr="001A5C06">
        <w:rPr>
          <w:rFonts w:ascii="Trebuchet MS" w:hAnsi="Trebuchet MS"/>
          <w:sz w:val="20"/>
        </w:rPr>
        <w:t>_______</w:t>
      </w:r>
    </w:p>
    <w:p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rsidR="00E91A5C" w:rsidRDefault="00E91A5C" w:rsidP="00F91267">
      <w:pPr>
        <w:spacing w:line="360" w:lineRule="auto"/>
        <w:rPr>
          <w:rFonts w:ascii="Trebuchet MS" w:hAnsi="Trebuchet MS"/>
          <w:sz w:val="20"/>
        </w:rPr>
      </w:pPr>
    </w:p>
    <w:p w:rsidR="00E91A5C" w:rsidRPr="001A5C06" w:rsidRDefault="000A62CA"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00E91A5C" w:rsidRPr="00721C12">
        <w:rPr>
          <w:rFonts w:ascii="Trebuchet MS" w:hAnsi="Trebuchet MS"/>
          <w:noProof/>
          <w:sz w:val="22"/>
        </w:rPr>
        <w:instrText xml:space="preserve"> FORMCHECKBOX </w:instrText>
      </w:r>
      <w:r w:rsidR="009C3D68">
        <w:rPr>
          <w:rFonts w:ascii="Trebuchet MS" w:hAnsi="Trebuchet MS"/>
          <w:noProof/>
          <w:sz w:val="22"/>
        </w:rPr>
      </w:r>
      <w:r w:rsidR="009C3D68">
        <w:rPr>
          <w:rFonts w:ascii="Trebuchet MS" w:hAnsi="Trebuchet MS"/>
          <w:noProof/>
          <w:sz w:val="22"/>
        </w:rPr>
        <w:fldChar w:fldCharType="separate"/>
      </w:r>
      <w:r w:rsidRPr="00721C12">
        <w:rPr>
          <w:rFonts w:ascii="Trebuchet MS" w:hAnsi="Trebuchet MS"/>
          <w:noProof/>
          <w:sz w:val="22"/>
        </w:rPr>
        <w:fldChar w:fldCharType="end"/>
      </w:r>
      <w:r w:rsidR="00E91A5C" w:rsidRPr="00721C12">
        <w:rPr>
          <w:rFonts w:ascii="Trebuchet MS" w:hAnsi="Trebuchet MS"/>
          <w:noProof/>
          <w:sz w:val="22"/>
        </w:rPr>
        <w:t xml:space="preserve">  </w:t>
      </w:r>
      <w:r w:rsidR="00E91A5C" w:rsidRPr="00721C12">
        <w:rPr>
          <w:rFonts w:ascii="Trebuchet MS" w:hAnsi="Trebuchet MS"/>
          <w:noProof/>
          <w:sz w:val="22"/>
        </w:rPr>
        <w:tab/>
      </w:r>
      <w:r w:rsidR="00E91A5C" w:rsidRPr="00721C12">
        <w:rPr>
          <w:rFonts w:ascii="Trebuchet MS" w:hAnsi="Trebuchet MS"/>
          <w:noProof/>
          <w:sz w:val="18"/>
        </w:rPr>
        <w:t>Il sottoscritto si impegna a consegnare copi del certificato medico di idoneità all’</w:t>
      </w:r>
      <w:r w:rsidR="00E91A5C" w:rsidRPr="00721C12">
        <w:rPr>
          <w:rFonts w:ascii="Trebuchet MS" w:hAnsi="Trebuchet MS"/>
          <w:i/>
          <w:noProof/>
          <w:sz w:val="18"/>
        </w:rPr>
        <w:t>Attività Sportiva Non Agonistica</w:t>
      </w:r>
      <w:r w:rsidR="00E91A5C" w:rsidRPr="00721C12">
        <w:rPr>
          <w:rFonts w:ascii="Trebuchet MS" w:hAnsi="Trebuchet MS"/>
          <w:noProof/>
          <w:sz w:val="18"/>
        </w:rPr>
        <w:t xml:space="preserve"> prima dell’inizio del corso</w:t>
      </w:r>
    </w:p>
    <w:p w:rsidR="00E91A5C" w:rsidRPr="001A5C06" w:rsidRDefault="00E91A5C" w:rsidP="001A5C06">
      <w:pPr>
        <w:spacing w:line="360" w:lineRule="auto"/>
        <w:rPr>
          <w:rFonts w:ascii="Trebuchet MS" w:hAnsi="Trebuchet MS"/>
          <w:sz w:val="20"/>
        </w:rPr>
      </w:pPr>
    </w:p>
    <w:p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 xml:space="preserve">FIRMA DEL </w:t>
      </w:r>
      <w:r w:rsidR="00B15005">
        <w:rPr>
          <w:rFonts w:ascii="Trebuchet MS" w:hAnsi="Trebuchet MS"/>
          <w:sz w:val="20"/>
        </w:rPr>
        <w:t>RESPONSABILE</w:t>
      </w:r>
    </w:p>
    <w:p w:rsidR="00E91A5C" w:rsidRPr="001A5C06" w:rsidRDefault="00E91A5C" w:rsidP="001A5C06">
      <w:pPr>
        <w:jc w:val="center"/>
        <w:rPr>
          <w:rFonts w:ascii="Trebuchet MS" w:hAnsi="Trebuchet MS"/>
          <w:sz w:val="20"/>
        </w:rPr>
      </w:pPr>
    </w:p>
    <w:p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rsidR="00E91A5C" w:rsidRPr="001A5C06" w:rsidRDefault="00B95211"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F9C2E"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" filled="f"/>
            </w:pict>
          </mc:Fallback>
        </mc:AlternateContent>
      </w:r>
    </w:p>
    <w:p w:rsidR="00E91A5C" w:rsidRPr="001A5C06" w:rsidRDefault="00E91A5C" w:rsidP="001A5C06">
      <w:pPr>
        <w:jc w:val="both"/>
        <w:rPr>
          <w:rFonts w:ascii="Trebuchet MS" w:hAnsi="Trebuchet MS"/>
          <w:sz w:val="20"/>
        </w:rPr>
      </w:pPr>
    </w:p>
    <w:p w:rsidR="00E91A5C" w:rsidRPr="001A5C06" w:rsidRDefault="00E91A5C" w:rsidP="001A5C06">
      <w:pPr>
        <w:ind w:left="6372" w:firstLine="708"/>
        <w:rPr>
          <w:rFonts w:ascii="Trebuchet MS" w:hAnsi="Trebuchet MS"/>
          <w:b/>
          <w:sz w:val="18"/>
        </w:rPr>
      </w:pPr>
      <w:r w:rsidRPr="001A5C06">
        <w:rPr>
          <w:rFonts w:ascii="Trebuchet MS" w:hAnsi="Trebuchet MS"/>
          <w:b/>
          <w:sz w:val="18"/>
        </w:rPr>
        <w:t xml:space="preserve">timbro della </w:t>
      </w:r>
      <w:r w:rsidR="00B15005">
        <w:rPr>
          <w:rFonts w:ascii="Trebuchet MS" w:hAnsi="Trebuchet MS"/>
          <w:b/>
          <w:sz w:val="18"/>
        </w:rPr>
        <w:t>Scuola/</w:t>
      </w:r>
      <w:r w:rsidRPr="001A5C06">
        <w:rPr>
          <w:rFonts w:ascii="Trebuchet MS" w:hAnsi="Trebuchet MS"/>
          <w:b/>
          <w:sz w:val="18"/>
        </w:rPr>
        <w:t>Società</w:t>
      </w:r>
    </w:p>
    <w:p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pStyle w:val="CORPOTESTOCU"/>
        <w:rPr>
          <w:rFonts w:ascii="Trebuchet MS" w:hAnsi="Trebuchet MS"/>
          <w:b/>
          <w:caps/>
          <w:sz w:val="10"/>
          <w:szCs w:val="18"/>
          <w:u w:val="single"/>
        </w:rPr>
      </w:pPr>
    </w:p>
    <w:p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w:t>
      </w:r>
      <w:r w:rsidRPr="001A5C06">
        <w:rPr>
          <w:rFonts w:ascii="Trebuchet MS" w:hAnsi="Trebuchet MS"/>
          <w:b/>
          <w:caps/>
          <w:sz w:val="18"/>
          <w:szCs w:val="18"/>
          <w:highlight w:val="yellow"/>
          <w:u w:val="single"/>
        </w:rPr>
        <w:t>n° ______</w:t>
      </w:r>
      <w:r>
        <w:rPr>
          <w:rFonts w:ascii="Trebuchet MS" w:hAnsi="Trebuchet MS"/>
          <w:b/>
          <w:caps/>
          <w:sz w:val="18"/>
          <w:szCs w:val="18"/>
          <w:u w:val="single"/>
        </w:rPr>
        <w:t xml:space="preserve"> </w:t>
      </w:r>
      <w:r w:rsidRPr="001A5C06">
        <w:rPr>
          <w:rFonts w:ascii="Trebuchet MS" w:hAnsi="Trebuchet MS"/>
          <w:b/>
          <w:caps/>
          <w:sz w:val="18"/>
          <w:szCs w:val="18"/>
          <w:u w:val="single"/>
        </w:rPr>
        <w:t xml:space="preserve">del </w:t>
      </w:r>
      <w:r w:rsidRPr="001A5C06">
        <w:rPr>
          <w:rFonts w:ascii="Trebuchet MS" w:hAnsi="Trebuchet MS"/>
          <w:b/>
          <w:i/>
          <w:caps/>
          <w:sz w:val="18"/>
          <w:szCs w:val="18"/>
          <w:highlight w:val="yellow"/>
          <w:u w:val="single"/>
        </w:rPr>
        <w:t>________</w:t>
      </w:r>
      <w:r w:rsidRPr="001A5C06">
        <w:rPr>
          <w:rFonts w:ascii="Trebuchet MS" w:hAnsi="Trebuchet MS"/>
          <w:b/>
          <w:caps/>
          <w:sz w:val="18"/>
          <w:szCs w:val="18"/>
          <w:highlight w:val="yellow"/>
          <w:u w:val="single"/>
        </w:rPr>
        <w:t>,</w:t>
      </w:r>
      <w:r w:rsidRPr="001A5C06">
        <w:rPr>
          <w:rFonts w:ascii="Trebuchet MS" w:hAnsi="Trebuchet MS"/>
          <w:b/>
          <w:caps/>
          <w:sz w:val="18"/>
          <w:szCs w:val="18"/>
          <w:u w:val="single"/>
        </w:rPr>
        <w:t xml:space="preserve"> ENTRO E NON OLTRE IL</w:t>
      </w:r>
      <w:r w:rsidR="005E01AA">
        <w:rPr>
          <w:rFonts w:ascii="Trebuchet MS" w:hAnsi="Trebuchet MS"/>
          <w:b/>
          <w:caps/>
          <w:sz w:val="18"/>
          <w:szCs w:val="18"/>
          <w:u w:val="single"/>
        </w:rPr>
        <w:t xml:space="preserve"> 11</w:t>
      </w:r>
      <w:r w:rsidR="00C02D90">
        <w:rPr>
          <w:rFonts w:ascii="Trebuchet MS" w:hAnsi="Trebuchet MS"/>
          <w:b/>
          <w:caps/>
          <w:sz w:val="18"/>
          <w:szCs w:val="18"/>
          <w:u w:val="single"/>
        </w:rPr>
        <w:t xml:space="preserve">/04/2023 </w:t>
      </w:r>
      <w:r w:rsidRPr="001A5C06">
        <w:rPr>
          <w:rFonts w:ascii="Trebuchet MS" w:hAnsi="Trebuchet MS"/>
          <w:b/>
          <w:caps/>
          <w:sz w:val="18"/>
          <w:szCs w:val="18"/>
          <w:u w:val="single"/>
        </w:rPr>
        <w:t xml:space="preserve">presso </w:t>
      </w:r>
      <w:r w:rsidRPr="001A5C06">
        <w:rPr>
          <w:rFonts w:ascii="Trebuchet MS" w:hAnsi="Trebuchet MS" w:cs="Arial"/>
          <w:b/>
          <w:bCs/>
          <w:caps/>
          <w:sz w:val="18"/>
          <w:szCs w:val="18"/>
          <w:u w:val="single"/>
        </w:rPr>
        <w:t xml:space="preserve">l’Ufficio del </w:t>
      </w:r>
      <w:r w:rsidR="00C02D90">
        <w:rPr>
          <w:rFonts w:ascii="Trebuchet MS" w:hAnsi="Trebuchet MS" w:cs="Arial"/>
          <w:b/>
          <w:bCs/>
          <w:caps/>
          <w:sz w:val="18"/>
          <w:szCs w:val="18"/>
          <w:u w:val="single"/>
        </w:rPr>
        <w:t xml:space="preserve">Coordinatore Federale Regionale BASILICATA </w:t>
      </w:r>
      <w:r w:rsidRPr="001A5C06">
        <w:rPr>
          <w:rFonts w:ascii="Trebuchet MS" w:hAnsi="Trebuchet MS" w:cs="Arial"/>
          <w:b/>
          <w:bCs/>
          <w:caps/>
          <w:sz w:val="18"/>
          <w:szCs w:val="18"/>
          <w:u w:val="single"/>
        </w:rPr>
        <w:t>SGS</w:t>
      </w:r>
    </w:p>
    <w:p w:rsidR="00E91A5C" w:rsidRPr="001A5C06" w:rsidRDefault="00E91A5C" w:rsidP="001A5C06">
      <w:pPr>
        <w:pStyle w:val="CORPOTESTOCU"/>
        <w:jc w:val="center"/>
        <w:rPr>
          <w:rFonts w:ascii="Trebuchet MS" w:hAnsi="Trebuchet MS"/>
          <w:b/>
          <w:i/>
          <w:sz w:val="8"/>
          <w:u w:val="single"/>
        </w:rPr>
      </w:pPr>
    </w:p>
    <w:p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rsidR="00E91A5C" w:rsidRPr="001A5C06" w:rsidRDefault="00E91A5C" w:rsidP="001A5C06">
      <w:pPr>
        <w:pStyle w:val="CORPOTESTOCU"/>
        <w:jc w:val="center"/>
        <w:rPr>
          <w:rFonts w:ascii="Trebuchet MS" w:hAnsi="Trebuchet MS" w:cs="Arial"/>
          <w:b/>
          <w:bCs/>
          <w:sz w:val="8"/>
          <w:szCs w:val="8"/>
          <w:u w:val="single"/>
        </w:rPr>
      </w:pPr>
    </w:p>
    <w:p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rsidR="00E91A5C" w:rsidRPr="00647492" w:rsidRDefault="00B95211"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" filled="f">
                <v:textbox>
                  <w:txbxContent>
                    <w:p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rsidR="00E91A5C" w:rsidRDefault="00E91A5C" w:rsidP="008F5374">
      <w:pPr>
        <w:jc w:val="both"/>
        <w:rPr>
          <w:rFonts w:ascii="Century Gothic" w:hAnsi="Century Gothic"/>
        </w:rPr>
      </w:pPr>
    </w:p>
    <w:bookmarkStart w:id="7" w:name="Controllo1"/>
    <w:p w:rsidR="00E91A5C" w:rsidRDefault="000A62CA"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9C3D68">
        <w:rPr>
          <w:rFonts w:ascii="Century Gothic" w:hAnsi="Century Gothic"/>
        </w:rPr>
      </w:r>
      <w:r w:rsidR="009C3D68">
        <w:rPr>
          <w:rFonts w:ascii="Century Gothic" w:hAnsi="Century Gothic"/>
        </w:rPr>
        <w:fldChar w:fldCharType="separate"/>
      </w:r>
      <w:r>
        <w:rPr>
          <w:rFonts w:ascii="Century Gothic" w:hAnsi="Century Gothic"/>
        </w:rPr>
        <w:fldChar w:fldCharType="end"/>
      </w:r>
      <w:bookmarkEnd w:id="7"/>
      <w:r w:rsidR="00E91A5C">
        <w:rPr>
          <w:rFonts w:ascii="Century Gothic" w:hAnsi="Century Gothic"/>
        </w:rPr>
        <w:tab/>
        <w:t>Il sottoscritto _________________ dichiara che non sono in atto procedimenti disciplinari sportivi a mio carico, né sono in corso di esecuzione sanzioni sportive a me imputate.</w:t>
      </w:r>
    </w:p>
    <w:p w:rsidR="00E91A5C" w:rsidRDefault="00E91A5C" w:rsidP="00647492">
      <w:pPr>
        <w:ind w:left="720" w:hanging="720"/>
        <w:jc w:val="both"/>
        <w:rPr>
          <w:rFonts w:ascii="Century Gothic" w:hAnsi="Century Gothic"/>
        </w:rPr>
      </w:pPr>
    </w:p>
    <w:p w:rsidR="00E91A5C" w:rsidRDefault="00E91A5C" w:rsidP="00647492">
      <w:pPr>
        <w:ind w:left="720" w:hanging="720"/>
        <w:jc w:val="both"/>
        <w:rPr>
          <w:rFonts w:ascii="Century Gothic" w:hAnsi="Century Gothic"/>
          <w:i/>
          <w:iCs/>
        </w:rPr>
      </w:pPr>
      <w:r>
        <w:rPr>
          <w:rFonts w:ascii="Century Gothic" w:hAnsi="Century Gothic"/>
          <w:i/>
          <w:iCs/>
        </w:rPr>
        <w:t>ovvero</w:t>
      </w:r>
    </w:p>
    <w:p w:rsidR="00E91A5C" w:rsidRDefault="00E91A5C" w:rsidP="00647492">
      <w:pPr>
        <w:ind w:left="720" w:hanging="720"/>
        <w:jc w:val="both"/>
        <w:rPr>
          <w:rFonts w:ascii="Century Gothic" w:hAnsi="Century Gothic"/>
          <w:i/>
          <w:iCs/>
        </w:rPr>
      </w:pPr>
    </w:p>
    <w:p w:rsidR="00E91A5C" w:rsidRPr="00647492" w:rsidRDefault="000A62CA"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9C3D68">
        <w:rPr>
          <w:rFonts w:ascii="Century Gothic" w:hAnsi="Century Gothic"/>
        </w:rPr>
      </w:r>
      <w:r w:rsidR="009C3D68">
        <w:rPr>
          <w:rFonts w:ascii="Century Gothic" w:hAnsi="Century Gothic"/>
        </w:rPr>
        <w:fldChar w:fldCharType="separate"/>
      </w:r>
      <w:r>
        <w:rPr>
          <w:rFonts w:ascii="Century Gothic" w:hAnsi="Century Gothic"/>
        </w:rPr>
        <w:fldChar w:fldCharType="end"/>
      </w:r>
      <w:r w:rsidR="00E91A5C">
        <w:rPr>
          <w:rFonts w:ascii="Century Gothic" w:hAnsi="Century Gothic"/>
        </w:rPr>
        <w:tab/>
        <w:t xml:space="preserve">Il sottoscritto _________________ dichiara che </w:t>
      </w:r>
      <w:r w:rsidR="00E91A5C" w:rsidRPr="00647492">
        <w:rPr>
          <w:rFonts w:ascii="Century Gothic" w:hAnsi="Century Gothic"/>
        </w:rPr>
        <w:t xml:space="preserve">sono in esecuzione sanzioni </w:t>
      </w:r>
      <w:r w:rsidR="00E91A5C">
        <w:rPr>
          <w:rFonts w:ascii="Century Gothic" w:hAnsi="Century Gothic"/>
        </w:rPr>
        <w:t xml:space="preserve">disciplinari a mio carico </w:t>
      </w:r>
      <w:r w:rsidR="00E91A5C" w:rsidRPr="00647492">
        <w:rPr>
          <w:rFonts w:ascii="Century Gothic" w:hAnsi="Century Gothic"/>
        </w:rPr>
        <w:t>comminate per un periodo di ______________ (giorni, mesi, anni), il cui termine è previsto il giorno 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rsidR="00E91A5C" w:rsidRPr="000766CD" w:rsidRDefault="00E91A5C" w:rsidP="001D338E">
      <w:pPr>
        <w:pStyle w:val="Default"/>
        <w:jc w:val="both"/>
        <w:rPr>
          <w:rFonts w:ascii="Century Gothic" w:hAnsi="Century Gothic"/>
          <w:b/>
          <w:bCs/>
          <w:sz w:val="20"/>
          <w:szCs w:val="20"/>
        </w:rPr>
      </w:pPr>
    </w:p>
    <w:p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721C12">
      <w:pPr>
        <w:jc w:val="both"/>
        <w:rPr>
          <w:rFonts w:ascii="Century Gothic" w:hAnsi="Century Gothic"/>
        </w:rPr>
      </w:pPr>
    </w:p>
    <w:p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766CD"/>
    <w:rsid w:val="000A62CA"/>
    <w:rsid w:val="000B126C"/>
    <w:rsid w:val="000C7181"/>
    <w:rsid w:val="000D0761"/>
    <w:rsid w:val="000E483A"/>
    <w:rsid w:val="00112DE9"/>
    <w:rsid w:val="001133AC"/>
    <w:rsid w:val="00124345"/>
    <w:rsid w:val="0015490C"/>
    <w:rsid w:val="0019094A"/>
    <w:rsid w:val="0019500B"/>
    <w:rsid w:val="001A5C06"/>
    <w:rsid w:val="001D338E"/>
    <w:rsid w:val="00231AB0"/>
    <w:rsid w:val="00251968"/>
    <w:rsid w:val="00261840"/>
    <w:rsid w:val="002629E2"/>
    <w:rsid w:val="002C034E"/>
    <w:rsid w:val="002D6217"/>
    <w:rsid w:val="002F027F"/>
    <w:rsid w:val="003149F3"/>
    <w:rsid w:val="00315E29"/>
    <w:rsid w:val="00351D7B"/>
    <w:rsid w:val="00381F92"/>
    <w:rsid w:val="00384C00"/>
    <w:rsid w:val="003A2483"/>
    <w:rsid w:val="003A5145"/>
    <w:rsid w:val="003C7437"/>
    <w:rsid w:val="00406F7B"/>
    <w:rsid w:val="004710A2"/>
    <w:rsid w:val="005268E0"/>
    <w:rsid w:val="0054425F"/>
    <w:rsid w:val="00577AE3"/>
    <w:rsid w:val="005E01AA"/>
    <w:rsid w:val="00647492"/>
    <w:rsid w:val="006545A8"/>
    <w:rsid w:val="00721C12"/>
    <w:rsid w:val="007519FA"/>
    <w:rsid w:val="007674D8"/>
    <w:rsid w:val="007B1F2E"/>
    <w:rsid w:val="007D5F57"/>
    <w:rsid w:val="00843CE0"/>
    <w:rsid w:val="008819BE"/>
    <w:rsid w:val="00896CB2"/>
    <w:rsid w:val="008A41E4"/>
    <w:rsid w:val="008A60D2"/>
    <w:rsid w:val="008F5374"/>
    <w:rsid w:val="008F70D6"/>
    <w:rsid w:val="009455FF"/>
    <w:rsid w:val="0096630B"/>
    <w:rsid w:val="00967B08"/>
    <w:rsid w:val="009B1119"/>
    <w:rsid w:val="009C3D68"/>
    <w:rsid w:val="009E4A2B"/>
    <w:rsid w:val="00A359E2"/>
    <w:rsid w:val="00A47C53"/>
    <w:rsid w:val="00A80830"/>
    <w:rsid w:val="00AA56D1"/>
    <w:rsid w:val="00AD7DB9"/>
    <w:rsid w:val="00B15005"/>
    <w:rsid w:val="00B676DA"/>
    <w:rsid w:val="00B719FC"/>
    <w:rsid w:val="00B85D06"/>
    <w:rsid w:val="00B93E8C"/>
    <w:rsid w:val="00B95211"/>
    <w:rsid w:val="00BA20BC"/>
    <w:rsid w:val="00BF486C"/>
    <w:rsid w:val="00C02D90"/>
    <w:rsid w:val="00C065A2"/>
    <w:rsid w:val="00CC5342"/>
    <w:rsid w:val="00D53134"/>
    <w:rsid w:val="00DD2086"/>
    <w:rsid w:val="00E17691"/>
    <w:rsid w:val="00E4364B"/>
    <w:rsid w:val="00E5168B"/>
    <w:rsid w:val="00E61075"/>
    <w:rsid w:val="00E64B3C"/>
    <w:rsid w:val="00E91A5C"/>
    <w:rsid w:val="00F01807"/>
    <w:rsid w:val="00F470A7"/>
    <w:rsid w:val="00F86BBC"/>
    <w:rsid w:val="00F91267"/>
    <w:rsid w:val="00F961B6"/>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94645F-1AD8-4D12-9412-E69D72F7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9C3D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3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gc.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2546</Words>
  <Characters>14518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Polino</cp:lastModifiedBy>
  <cp:revision>2</cp:revision>
  <cp:lastPrinted>2023-03-29T09:02:00Z</cp:lastPrinted>
  <dcterms:created xsi:type="dcterms:W3CDTF">2023-03-29T09:03:00Z</dcterms:created>
  <dcterms:modified xsi:type="dcterms:W3CDTF">2023-03-29T09:03:00Z</dcterms:modified>
</cp:coreProperties>
</file>